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4B06" w:rsidRPr="00934B06" w:rsidRDefault="00934B06" w:rsidP="00934B06">
      <w:pPr>
        <w:rPr>
          <w:rStyle w:val="fontstyle21"/>
          <w:rFonts w:ascii="Charter" w:hAnsi="Charter"/>
          <w:sz w:val="24"/>
          <w:szCs w:val="24"/>
        </w:rPr>
      </w:pPr>
      <w:r w:rsidRPr="00934B06">
        <w:rPr>
          <w:rFonts w:ascii="Charter" w:hAnsi="Charter" w:cs="Helvetica"/>
          <w:color w:val="0864A5"/>
          <w:sz w:val="20"/>
          <w:szCs w:val="20"/>
        </w:rPr>
        <w:br/>
      </w:r>
      <w:r w:rsidRPr="00934B06">
        <w:rPr>
          <w:rStyle w:val="fontstyle21"/>
          <w:rFonts w:ascii="Charter" w:hAnsi="Charter"/>
          <w:color w:val="000000" w:themeColor="text1"/>
          <w:sz w:val="24"/>
          <w:szCs w:val="24"/>
        </w:rPr>
        <w:t>Les Eaux de Mayotte (976)</w:t>
      </w:r>
      <w:r w:rsidRPr="00934B06">
        <w:rPr>
          <w:rFonts w:ascii="Charter" w:hAnsi="Charter"/>
          <w:b/>
          <w:bCs/>
          <w:color w:val="000000" w:themeColor="text1"/>
          <w:sz w:val="24"/>
          <w:szCs w:val="24"/>
        </w:rPr>
        <w:br/>
      </w:r>
      <w:r w:rsidRPr="00934B06">
        <w:rPr>
          <w:rStyle w:val="fontstyle01"/>
          <w:rFonts w:ascii="Charter" w:hAnsi="Charter"/>
          <w:color w:val="000000" w:themeColor="text1"/>
          <w:sz w:val="24"/>
          <w:szCs w:val="24"/>
        </w:rPr>
        <w:t>ZI KAWENI BP 289</w:t>
      </w:r>
      <w:r w:rsidRPr="00934B06">
        <w:rPr>
          <w:rFonts w:ascii="Charter" w:hAnsi="Charter" w:cs="Helvetica"/>
          <w:color w:val="000000" w:themeColor="text1"/>
          <w:sz w:val="24"/>
          <w:szCs w:val="24"/>
        </w:rPr>
        <w:br/>
      </w:r>
      <w:r w:rsidRPr="00934B06">
        <w:rPr>
          <w:rStyle w:val="fontstyle01"/>
          <w:rFonts w:ascii="Charter" w:hAnsi="Charter"/>
          <w:color w:val="000000" w:themeColor="text1"/>
          <w:sz w:val="24"/>
          <w:szCs w:val="24"/>
        </w:rPr>
        <w:t>97600 Mamoudzou</w:t>
      </w:r>
      <w:r w:rsidRPr="00934B06">
        <w:rPr>
          <w:rFonts w:ascii="Charter" w:hAnsi="Charter" w:cs="Helvetica"/>
          <w:color w:val="000000" w:themeColor="text1"/>
          <w:sz w:val="24"/>
          <w:szCs w:val="24"/>
        </w:rPr>
        <w:br/>
      </w:r>
      <w:r w:rsidRPr="00934B06">
        <w:rPr>
          <w:rStyle w:val="fontstyle21"/>
          <w:rFonts w:ascii="Charter" w:hAnsi="Charter"/>
          <w:color w:val="000000" w:themeColor="text1"/>
          <w:sz w:val="24"/>
          <w:szCs w:val="24"/>
        </w:rPr>
        <w:t>AVIS DE MARCHÉ</w:t>
      </w:r>
      <w:r w:rsidRPr="00934B06">
        <w:rPr>
          <w:rFonts w:ascii="Charter" w:hAnsi="Charter"/>
          <w:b/>
          <w:bCs/>
          <w:color w:val="000000" w:themeColor="text1"/>
          <w:sz w:val="24"/>
          <w:szCs w:val="24"/>
        </w:rPr>
        <w:br/>
      </w:r>
      <w:r w:rsidRPr="00934B06">
        <w:rPr>
          <w:rStyle w:val="fontstyle21"/>
          <w:rFonts w:ascii="Charter" w:hAnsi="Charter"/>
          <w:color w:val="000000" w:themeColor="text1"/>
          <w:sz w:val="24"/>
          <w:szCs w:val="24"/>
        </w:rPr>
        <w:t>TRAVAUX</w:t>
      </w:r>
      <w:r w:rsidRPr="00934B06">
        <w:rPr>
          <w:rFonts w:ascii="Charter" w:hAnsi="Charter"/>
          <w:b/>
          <w:bCs/>
          <w:color w:val="000000" w:themeColor="text1"/>
          <w:sz w:val="24"/>
          <w:szCs w:val="24"/>
        </w:rPr>
        <w:br/>
      </w:r>
      <w:r w:rsidRPr="00934B06">
        <w:rPr>
          <w:rStyle w:val="fontstyle21"/>
          <w:rFonts w:ascii="Charter" w:hAnsi="Charter"/>
          <w:color w:val="000000" w:themeColor="text1"/>
          <w:sz w:val="24"/>
          <w:szCs w:val="24"/>
        </w:rPr>
        <w:t>DIRECTIVE 2014/24/UE</w:t>
      </w:r>
    </w:p>
    <w:p w:rsidR="00934B06" w:rsidRDefault="00934B06" w:rsidP="00934B06">
      <w:pPr>
        <w:rPr>
          <w:rStyle w:val="fontstyle21"/>
          <w:rFonts w:ascii="Charter" w:hAnsi="Charter"/>
          <w:color w:val="9A1E4A"/>
          <w:sz w:val="20"/>
          <w:szCs w:val="20"/>
        </w:rPr>
      </w:pPr>
      <w:r w:rsidRPr="00934B06">
        <w:rPr>
          <w:rFonts w:ascii="Charter" w:hAnsi="Charter"/>
          <w:b/>
          <w:bCs/>
          <w:color w:val="000000"/>
          <w:sz w:val="20"/>
          <w:szCs w:val="20"/>
        </w:rPr>
        <w:br/>
      </w:r>
      <w:r w:rsidRPr="00934B06">
        <w:rPr>
          <w:rStyle w:val="fontstyle21"/>
          <w:rFonts w:ascii="Charter" w:hAnsi="Charter"/>
          <w:color w:val="9A1E4A"/>
          <w:sz w:val="20"/>
          <w:szCs w:val="20"/>
        </w:rPr>
        <w:t>Section I : Pouvoir adjudicateur</w:t>
      </w:r>
      <w:r w:rsidRPr="00934B06">
        <w:rPr>
          <w:rFonts w:ascii="Charter" w:hAnsi="Charter"/>
          <w:b/>
          <w:bCs/>
          <w:color w:val="9A1E4A"/>
          <w:sz w:val="20"/>
          <w:szCs w:val="20"/>
        </w:rPr>
        <w:br/>
      </w:r>
      <w:r w:rsidRPr="00934B06">
        <w:rPr>
          <w:rStyle w:val="fontstyle21"/>
          <w:rFonts w:ascii="Charter" w:hAnsi="Charter"/>
          <w:color w:val="0864A5"/>
          <w:sz w:val="20"/>
          <w:szCs w:val="20"/>
        </w:rPr>
        <w:t>I.1) NOM ET ADRESSES</w:t>
      </w:r>
      <w:r w:rsidRPr="00934B06">
        <w:rPr>
          <w:rFonts w:ascii="Charter" w:hAnsi="Charter"/>
          <w:b/>
          <w:bCs/>
          <w:color w:val="0864A5"/>
          <w:sz w:val="20"/>
          <w:szCs w:val="20"/>
        </w:rPr>
        <w:br/>
      </w:r>
      <w:r w:rsidRPr="00934B06">
        <w:rPr>
          <w:rStyle w:val="fontstyle01"/>
          <w:rFonts w:ascii="Charter" w:hAnsi="Charter"/>
          <w:color w:val="000000"/>
          <w:sz w:val="20"/>
          <w:szCs w:val="20"/>
        </w:rPr>
        <w:t>Les Eaux de Mayotte (976), Contact : Ahamada FAHARDINE, Président du syndicat Les eaux de Mayotte, ZI KAWENI BP 289, 97600</w:t>
      </w:r>
      <w:r w:rsidRPr="00934B06">
        <w:rPr>
          <w:rFonts w:ascii="Charter" w:hAnsi="Charter" w:cs="Helvetica"/>
          <w:color w:val="000000"/>
          <w:sz w:val="20"/>
          <w:szCs w:val="20"/>
        </w:rPr>
        <w:br/>
      </w:r>
      <w:r w:rsidRPr="00934B06">
        <w:rPr>
          <w:rStyle w:val="fontstyle01"/>
          <w:rFonts w:ascii="Charter" w:hAnsi="Charter"/>
          <w:color w:val="000000"/>
          <w:sz w:val="20"/>
          <w:szCs w:val="20"/>
        </w:rPr>
        <w:t>Mamoudzou, FRANCE. Tél. : +33 269621111. Courriel : inaya.ahamada@eauxdemayotte.yt. Code NUTS : FRY50.</w:t>
      </w:r>
      <w:r w:rsidRPr="00934B06">
        <w:rPr>
          <w:rFonts w:ascii="Charter" w:hAnsi="Charter" w:cs="Helvetica"/>
          <w:color w:val="000000"/>
          <w:sz w:val="20"/>
          <w:szCs w:val="20"/>
        </w:rPr>
        <w:br/>
      </w:r>
      <w:r w:rsidRPr="00934B06">
        <w:rPr>
          <w:rStyle w:val="fontstyle21"/>
          <w:rFonts w:ascii="Charter" w:hAnsi="Charter"/>
          <w:sz w:val="20"/>
          <w:szCs w:val="20"/>
        </w:rPr>
        <w:t>Adresse(s) internet :</w:t>
      </w:r>
      <w:r w:rsidRPr="00934B06">
        <w:rPr>
          <w:rFonts w:ascii="Charter" w:hAnsi="Charter"/>
          <w:b/>
          <w:bCs/>
          <w:color w:val="000000"/>
          <w:sz w:val="20"/>
          <w:szCs w:val="20"/>
        </w:rPr>
        <w:br/>
      </w:r>
      <w:r w:rsidRPr="00934B06">
        <w:rPr>
          <w:rStyle w:val="fontstyle01"/>
          <w:rFonts w:ascii="Charter" w:hAnsi="Charter"/>
          <w:color w:val="000000"/>
          <w:sz w:val="20"/>
          <w:szCs w:val="20"/>
        </w:rPr>
        <w:t>Adresse principale</w:t>
      </w:r>
      <w:proofErr w:type="gramStart"/>
      <w:r w:rsidRPr="00934B06">
        <w:rPr>
          <w:rStyle w:val="fontstyle01"/>
          <w:rFonts w:ascii="Charter" w:hAnsi="Charter"/>
          <w:color w:val="000000"/>
          <w:sz w:val="20"/>
          <w:szCs w:val="20"/>
        </w:rPr>
        <w:t xml:space="preserve"> :http://eauxdemayotte.fr</w:t>
      </w:r>
      <w:proofErr w:type="gramEnd"/>
      <w:r w:rsidRPr="00934B06">
        <w:rPr>
          <w:rFonts w:ascii="Charter" w:hAnsi="Charter" w:cs="Helvetica"/>
          <w:color w:val="000000"/>
          <w:sz w:val="20"/>
          <w:szCs w:val="20"/>
        </w:rPr>
        <w:br/>
      </w:r>
      <w:r w:rsidRPr="00934B06">
        <w:rPr>
          <w:rStyle w:val="fontstyle01"/>
          <w:rFonts w:ascii="Charter" w:hAnsi="Charter"/>
          <w:color w:val="000000"/>
          <w:sz w:val="20"/>
          <w:szCs w:val="20"/>
        </w:rPr>
        <w:t>Adresse du profil d'acheteur : https://www.marches-securises.fr/</w:t>
      </w:r>
    </w:p>
    <w:p w:rsidR="00934B06" w:rsidRDefault="00934B06" w:rsidP="00934B06">
      <w:pPr>
        <w:rPr>
          <w:rStyle w:val="fontstyle21"/>
          <w:rFonts w:ascii="Charter" w:hAnsi="Charter"/>
          <w:color w:val="9A1E4A"/>
          <w:sz w:val="20"/>
          <w:szCs w:val="20"/>
        </w:rPr>
      </w:pPr>
      <w:r w:rsidRPr="00934B06">
        <w:rPr>
          <w:rStyle w:val="fontstyle21"/>
          <w:rFonts w:ascii="Charter" w:hAnsi="Charter"/>
          <w:color w:val="9A1E4A"/>
          <w:sz w:val="20"/>
          <w:szCs w:val="20"/>
        </w:rPr>
        <w:t>Section II : Objet</w:t>
      </w:r>
      <w:r w:rsidRPr="00934B06">
        <w:rPr>
          <w:rFonts w:ascii="Charter" w:hAnsi="Charter"/>
          <w:b/>
          <w:bCs/>
          <w:color w:val="9A1E4A"/>
          <w:sz w:val="20"/>
          <w:szCs w:val="20"/>
        </w:rPr>
        <w:br/>
      </w:r>
      <w:r w:rsidRPr="00934B06">
        <w:rPr>
          <w:rStyle w:val="fontstyle21"/>
          <w:rFonts w:ascii="Charter" w:hAnsi="Charter"/>
          <w:color w:val="0864A5"/>
          <w:sz w:val="20"/>
          <w:szCs w:val="20"/>
        </w:rPr>
        <w:t>II.1) ÉTENDUE DU MARCHÉ</w:t>
      </w:r>
      <w:r w:rsidRPr="00934B06">
        <w:rPr>
          <w:rFonts w:ascii="Charter" w:hAnsi="Charter"/>
          <w:b/>
          <w:bCs/>
          <w:color w:val="0864A5"/>
          <w:sz w:val="20"/>
          <w:szCs w:val="20"/>
        </w:rPr>
        <w:br/>
      </w:r>
      <w:r w:rsidRPr="00934B06">
        <w:rPr>
          <w:rStyle w:val="fontstyle21"/>
          <w:rFonts w:ascii="Charter" w:hAnsi="Charter"/>
          <w:sz w:val="20"/>
          <w:szCs w:val="20"/>
        </w:rPr>
        <w:t xml:space="preserve">II.1.1) Intitulé : </w:t>
      </w:r>
      <w:r w:rsidRPr="00934B06">
        <w:rPr>
          <w:rStyle w:val="fontstyle01"/>
          <w:rFonts w:ascii="Charter" w:hAnsi="Charter"/>
          <w:color w:val="000000"/>
          <w:sz w:val="20"/>
          <w:szCs w:val="20"/>
        </w:rPr>
        <w:t>Accord cadre de travaux de remplacement et renforcement de canalisations de distribution d’eau potable</w:t>
      </w:r>
      <w:r w:rsidRPr="00934B06">
        <w:rPr>
          <w:rFonts w:ascii="Charter" w:hAnsi="Charter" w:cs="Helvetica"/>
          <w:color w:val="000000"/>
          <w:sz w:val="20"/>
          <w:szCs w:val="20"/>
        </w:rPr>
        <w:br/>
      </w:r>
      <w:r w:rsidRPr="00934B06">
        <w:rPr>
          <w:rStyle w:val="fontstyle21"/>
          <w:rFonts w:ascii="Charter" w:hAnsi="Charter"/>
          <w:sz w:val="20"/>
          <w:szCs w:val="20"/>
        </w:rPr>
        <w:t>II.1.2) Code CPV principal</w:t>
      </w:r>
      <w:r w:rsidRPr="00934B06">
        <w:rPr>
          <w:rFonts w:ascii="Charter" w:hAnsi="Charter"/>
          <w:b/>
          <w:bCs/>
          <w:color w:val="000000"/>
          <w:sz w:val="20"/>
          <w:szCs w:val="20"/>
        </w:rPr>
        <w:br/>
      </w:r>
      <w:r w:rsidRPr="00934B06">
        <w:rPr>
          <w:rStyle w:val="fontstyle01"/>
          <w:rFonts w:ascii="Charter" w:hAnsi="Charter"/>
          <w:color w:val="000000"/>
          <w:sz w:val="20"/>
          <w:szCs w:val="20"/>
        </w:rPr>
        <w:t>45232150</w:t>
      </w:r>
      <w:r w:rsidRPr="00934B06">
        <w:rPr>
          <w:rFonts w:ascii="Charter" w:hAnsi="Charter" w:cs="Helvetica"/>
          <w:color w:val="000000"/>
          <w:sz w:val="20"/>
          <w:szCs w:val="20"/>
        </w:rPr>
        <w:br/>
      </w:r>
      <w:r w:rsidRPr="00934B06">
        <w:rPr>
          <w:rStyle w:val="fontstyle21"/>
          <w:rFonts w:ascii="Charter" w:hAnsi="Charter"/>
          <w:sz w:val="20"/>
          <w:szCs w:val="20"/>
        </w:rPr>
        <w:t>II.1.3) Type de marché</w:t>
      </w:r>
      <w:r w:rsidRPr="00934B06">
        <w:rPr>
          <w:rFonts w:ascii="Charter" w:hAnsi="Charter"/>
          <w:b/>
          <w:bCs/>
          <w:color w:val="000000"/>
          <w:sz w:val="20"/>
          <w:szCs w:val="20"/>
        </w:rPr>
        <w:br/>
      </w:r>
      <w:r w:rsidRPr="00934B06">
        <w:rPr>
          <w:rStyle w:val="fontstyle01"/>
          <w:rFonts w:ascii="Charter" w:hAnsi="Charter"/>
          <w:color w:val="000000"/>
          <w:sz w:val="20"/>
          <w:szCs w:val="20"/>
        </w:rPr>
        <w:t>Travaux</w:t>
      </w:r>
      <w:r w:rsidRPr="00934B06">
        <w:rPr>
          <w:rFonts w:ascii="Charter" w:hAnsi="Charter" w:cs="Helvetica"/>
          <w:color w:val="000000"/>
          <w:sz w:val="20"/>
          <w:szCs w:val="20"/>
        </w:rPr>
        <w:br/>
      </w:r>
      <w:r w:rsidRPr="00934B06">
        <w:rPr>
          <w:rStyle w:val="fontstyle21"/>
          <w:rFonts w:ascii="Charter" w:hAnsi="Charter"/>
          <w:sz w:val="20"/>
          <w:szCs w:val="20"/>
        </w:rPr>
        <w:t>II.1.4) Description succincte</w:t>
      </w:r>
      <w:r w:rsidRPr="00934B06">
        <w:rPr>
          <w:rFonts w:ascii="Charter" w:hAnsi="Charter"/>
          <w:b/>
          <w:bCs/>
          <w:color w:val="000000"/>
          <w:sz w:val="20"/>
          <w:szCs w:val="20"/>
        </w:rPr>
        <w:br/>
      </w:r>
      <w:r w:rsidRPr="00934B06">
        <w:rPr>
          <w:rStyle w:val="fontstyle01"/>
          <w:rFonts w:ascii="Charter" w:hAnsi="Charter"/>
          <w:color w:val="000000"/>
          <w:sz w:val="20"/>
          <w:szCs w:val="20"/>
        </w:rPr>
        <w:t>Les Eaux de Mayotte (anciennement SMEAM) dans sa volonté d'offrir à l'usager l'accès à l'eau potable envisage de se doter d'un outil</w:t>
      </w:r>
      <w:r w:rsidRPr="00934B06">
        <w:rPr>
          <w:rFonts w:ascii="Charter" w:hAnsi="Charter" w:cs="Helvetica"/>
          <w:color w:val="000000"/>
          <w:sz w:val="20"/>
          <w:szCs w:val="20"/>
        </w:rPr>
        <w:br/>
      </w:r>
      <w:r w:rsidRPr="00934B06">
        <w:rPr>
          <w:rStyle w:val="fontstyle01"/>
          <w:rFonts w:ascii="Charter" w:hAnsi="Charter"/>
          <w:color w:val="000000"/>
          <w:sz w:val="20"/>
          <w:szCs w:val="20"/>
        </w:rPr>
        <w:t>efficace pour lancer des travaux de remplacement ou de renforcement de canalisations de distribution d'eau potable. En effet, un certain</w:t>
      </w:r>
      <w:r w:rsidRPr="00934B06">
        <w:rPr>
          <w:rFonts w:ascii="Charter" w:hAnsi="Charter" w:cs="Helvetica"/>
          <w:color w:val="000000"/>
          <w:sz w:val="20"/>
          <w:szCs w:val="20"/>
        </w:rPr>
        <w:br/>
      </w:r>
      <w:r w:rsidRPr="00934B06">
        <w:rPr>
          <w:rStyle w:val="fontstyle01"/>
          <w:rFonts w:ascii="Charter" w:hAnsi="Charter"/>
          <w:color w:val="000000"/>
          <w:sz w:val="20"/>
          <w:szCs w:val="20"/>
        </w:rPr>
        <w:t>nombre de canalisations doivent être remplacées car vétustes et fuyardes ou être remplacées pour permettre une meilleure distribution.</w:t>
      </w:r>
    </w:p>
    <w:p w:rsidR="00934B06" w:rsidRDefault="00934B06" w:rsidP="00934B06">
      <w:pPr>
        <w:rPr>
          <w:rStyle w:val="fontstyle21"/>
          <w:rFonts w:ascii="Charter" w:hAnsi="Charter"/>
          <w:color w:val="9A1E4A"/>
          <w:sz w:val="20"/>
          <w:szCs w:val="20"/>
        </w:rPr>
      </w:pPr>
      <w:r w:rsidRPr="00934B06">
        <w:rPr>
          <w:rStyle w:val="fontstyle21"/>
          <w:rFonts w:ascii="Charter" w:hAnsi="Charter"/>
          <w:color w:val="9A1E4A"/>
          <w:sz w:val="20"/>
          <w:szCs w:val="20"/>
        </w:rPr>
        <w:t>Section VI : Renseignements complémentaires</w:t>
      </w:r>
      <w:r w:rsidRPr="00934B06">
        <w:rPr>
          <w:rFonts w:ascii="Charter" w:hAnsi="Charter"/>
          <w:b/>
          <w:bCs/>
          <w:color w:val="9A1E4A"/>
          <w:sz w:val="20"/>
          <w:szCs w:val="20"/>
        </w:rPr>
        <w:br/>
      </w:r>
      <w:r w:rsidRPr="00934B06">
        <w:rPr>
          <w:rStyle w:val="fontstyle21"/>
          <w:rFonts w:ascii="Charter" w:hAnsi="Charter"/>
          <w:color w:val="0864A5"/>
          <w:sz w:val="20"/>
          <w:szCs w:val="20"/>
        </w:rPr>
        <w:t>VI.5) DATE D'ENVOI DU PRÉSENT AVIS</w:t>
      </w:r>
      <w:r w:rsidRPr="00934B06">
        <w:rPr>
          <w:rFonts w:ascii="Charter" w:hAnsi="Charter"/>
          <w:b/>
          <w:bCs/>
          <w:color w:val="0864A5"/>
          <w:sz w:val="20"/>
          <w:szCs w:val="20"/>
        </w:rPr>
        <w:br/>
      </w:r>
      <w:r w:rsidRPr="00934B06">
        <w:rPr>
          <w:rStyle w:val="fontstyle01"/>
          <w:rFonts w:ascii="Charter" w:hAnsi="Charter"/>
          <w:color w:val="000000"/>
          <w:sz w:val="20"/>
          <w:szCs w:val="20"/>
        </w:rPr>
        <w:t>22 décembre 2022</w:t>
      </w:r>
      <w:r w:rsidRPr="00934B06">
        <w:rPr>
          <w:rFonts w:ascii="Charter" w:hAnsi="Charter" w:cs="Helvetica"/>
          <w:color w:val="000000"/>
          <w:sz w:val="20"/>
          <w:szCs w:val="20"/>
        </w:rPr>
        <w:br/>
      </w:r>
      <w:r w:rsidRPr="00934B06">
        <w:rPr>
          <w:rStyle w:val="fontstyle21"/>
          <w:rFonts w:ascii="Charter" w:hAnsi="Charter"/>
          <w:color w:val="0864A5"/>
          <w:sz w:val="20"/>
          <w:szCs w:val="20"/>
        </w:rPr>
        <w:t>VI.6) RÉFÉRENCE DE L'AVIS ORIGINAL</w:t>
      </w:r>
      <w:r w:rsidRPr="00934B06">
        <w:rPr>
          <w:rFonts w:ascii="Charter" w:hAnsi="Charter"/>
          <w:b/>
          <w:bCs/>
          <w:color w:val="0864A5"/>
          <w:sz w:val="20"/>
          <w:szCs w:val="20"/>
        </w:rPr>
        <w:br/>
      </w:r>
      <w:r w:rsidRPr="00934B06">
        <w:rPr>
          <w:rStyle w:val="fontstyle21"/>
          <w:rFonts w:ascii="Charter" w:hAnsi="Charter"/>
          <w:sz w:val="20"/>
          <w:szCs w:val="20"/>
        </w:rPr>
        <w:t xml:space="preserve">Référence de l'avis au JO : </w:t>
      </w:r>
      <w:r w:rsidRPr="00934B06">
        <w:rPr>
          <w:rStyle w:val="fontstyle01"/>
          <w:rFonts w:ascii="Charter" w:hAnsi="Charter"/>
          <w:color w:val="000000"/>
          <w:sz w:val="20"/>
          <w:szCs w:val="20"/>
        </w:rPr>
        <w:t>2022/S233-670146 du 2022-12-02</w:t>
      </w:r>
    </w:p>
    <w:p w:rsidR="00313E49" w:rsidRPr="00934B06" w:rsidRDefault="00934B06" w:rsidP="00934B06">
      <w:pPr>
        <w:rPr>
          <w:rFonts w:ascii="Charter" w:hAnsi="Charter"/>
          <w:sz w:val="20"/>
          <w:szCs w:val="20"/>
        </w:rPr>
      </w:pPr>
      <w:r w:rsidRPr="00934B06">
        <w:rPr>
          <w:rStyle w:val="fontstyle21"/>
          <w:rFonts w:ascii="Charter" w:hAnsi="Charter"/>
          <w:color w:val="9A1E4A"/>
          <w:sz w:val="20"/>
          <w:szCs w:val="20"/>
        </w:rPr>
        <w:t>Section VII : Modifications</w:t>
      </w:r>
      <w:r w:rsidRPr="00934B06">
        <w:rPr>
          <w:rFonts w:ascii="Charter" w:hAnsi="Charter"/>
          <w:b/>
          <w:bCs/>
          <w:color w:val="9A1E4A"/>
          <w:sz w:val="20"/>
          <w:szCs w:val="20"/>
        </w:rPr>
        <w:br/>
      </w:r>
      <w:r w:rsidRPr="00934B06">
        <w:rPr>
          <w:rStyle w:val="fontstyle21"/>
          <w:rFonts w:ascii="Charter" w:hAnsi="Charter"/>
          <w:color w:val="0864A5"/>
          <w:sz w:val="20"/>
          <w:szCs w:val="20"/>
        </w:rPr>
        <w:t>VII.1) Informations à rectifier ou à ajouter</w:t>
      </w:r>
      <w:r w:rsidRPr="00934B06">
        <w:rPr>
          <w:rFonts w:ascii="Charter" w:hAnsi="Charter"/>
          <w:b/>
          <w:bCs/>
          <w:color w:val="0864A5"/>
          <w:sz w:val="20"/>
          <w:szCs w:val="20"/>
        </w:rPr>
        <w:br/>
      </w:r>
      <w:r w:rsidRPr="00934B06">
        <w:rPr>
          <w:rStyle w:val="fontstyle21"/>
          <w:rFonts w:ascii="Charter" w:hAnsi="Charter"/>
          <w:sz w:val="20"/>
          <w:szCs w:val="20"/>
        </w:rPr>
        <w:t>VII.1.1) Motif de la modification</w:t>
      </w:r>
      <w:r w:rsidRPr="00934B06">
        <w:rPr>
          <w:rFonts w:ascii="Charter" w:hAnsi="Charter"/>
          <w:b/>
          <w:bCs/>
          <w:color w:val="000000"/>
          <w:sz w:val="20"/>
          <w:szCs w:val="20"/>
        </w:rPr>
        <w:br/>
      </w:r>
      <w:proofErr w:type="spellStart"/>
      <w:r w:rsidRPr="00934B06">
        <w:rPr>
          <w:rStyle w:val="fontstyle01"/>
          <w:rFonts w:ascii="Charter" w:hAnsi="Charter"/>
          <w:color w:val="000000"/>
          <w:sz w:val="20"/>
          <w:szCs w:val="20"/>
        </w:rPr>
        <w:t>Modification</w:t>
      </w:r>
      <w:proofErr w:type="spellEnd"/>
      <w:r w:rsidRPr="00934B06">
        <w:rPr>
          <w:rStyle w:val="fontstyle01"/>
          <w:rFonts w:ascii="Charter" w:hAnsi="Charter"/>
          <w:color w:val="000000"/>
          <w:sz w:val="20"/>
          <w:szCs w:val="20"/>
        </w:rPr>
        <w:t xml:space="preserve"> des informations originales fournies par le pouvoir adjudicateur</w:t>
      </w:r>
      <w:r w:rsidRPr="00934B06">
        <w:rPr>
          <w:rFonts w:ascii="Charter" w:hAnsi="Charter" w:cs="Helvetica"/>
          <w:color w:val="000000"/>
          <w:sz w:val="20"/>
          <w:szCs w:val="20"/>
        </w:rPr>
        <w:br/>
      </w:r>
      <w:r w:rsidRPr="00934B06">
        <w:rPr>
          <w:rStyle w:val="fontstyle21"/>
          <w:rFonts w:ascii="Charter" w:hAnsi="Charter"/>
          <w:sz w:val="20"/>
          <w:szCs w:val="20"/>
        </w:rPr>
        <w:t>VII.1.</w:t>
      </w:r>
      <w:proofErr w:type="gramStart"/>
      <w:r w:rsidRPr="00934B06">
        <w:rPr>
          <w:rStyle w:val="fontstyle21"/>
          <w:rFonts w:ascii="Charter" w:hAnsi="Charter"/>
          <w:sz w:val="20"/>
          <w:szCs w:val="20"/>
        </w:rPr>
        <w:t>2)Texte</w:t>
      </w:r>
      <w:proofErr w:type="gramEnd"/>
      <w:r w:rsidRPr="00934B06">
        <w:rPr>
          <w:rStyle w:val="fontstyle21"/>
          <w:rFonts w:ascii="Charter" w:hAnsi="Charter"/>
          <w:sz w:val="20"/>
          <w:szCs w:val="20"/>
        </w:rPr>
        <w:t xml:space="preserve"> à rectifier dans l'avis original</w:t>
      </w:r>
      <w:r w:rsidRPr="00934B06">
        <w:rPr>
          <w:rFonts w:ascii="Charter" w:hAnsi="Charter"/>
          <w:b/>
          <w:bCs/>
          <w:color w:val="000000"/>
          <w:sz w:val="20"/>
          <w:szCs w:val="20"/>
        </w:rPr>
        <w:br/>
      </w:r>
      <w:r w:rsidRPr="00934B06">
        <w:rPr>
          <w:rStyle w:val="fontstyle21"/>
          <w:rFonts w:ascii="Charter" w:hAnsi="Charter"/>
          <w:sz w:val="20"/>
          <w:szCs w:val="20"/>
        </w:rPr>
        <w:t>Numéro de section : IV.2.2</w:t>
      </w:r>
      <w:r w:rsidRPr="00934B06">
        <w:rPr>
          <w:rFonts w:ascii="Charter" w:hAnsi="Charter"/>
          <w:b/>
          <w:bCs/>
          <w:color w:val="000000"/>
          <w:sz w:val="20"/>
          <w:szCs w:val="20"/>
        </w:rPr>
        <w:br/>
      </w:r>
      <w:r w:rsidRPr="00934B06">
        <w:rPr>
          <w:rStyle w:val="fontstyle01"/>
          <w:rFonts w:ascii="Charter" w:hAnsi="Charter"/>
          <w:color w:val="000000"/>
          <w:sz w:val="20"/>
          <w:szCs w:val="20"/>
        </w:rPr>
        <w:t>Au lieu de : mardi 03 janvier 2023 - 12:00</w:t>
      </w:r>
      <w:r w:rsidRPr="00934B06">
        <w:rPr>
          <w:rFonts w:ascii="Charter" w:hAnsi="Charter" w:cs="Helvetica"/>
          <w:color w:val="000000"/>
          <w:sz w:val="20"/>
          <w:szCs w:val="20"/>
        </w:rPr>
        <w:br/>
      </w:r>
      <w:r w:rsidRPr="00934B06">
        <w:rPr>
          <w:rStyle w:val="fontstyle01"/>
          <w:rFonts w:ascii="Charter" w:hAnsi="Charter"/>
          <w:color w:val="000000"/>
          <w:sz w:val="20"/>
          <w:szCs w:val="20"/>
        </w:rPr>
        <w:t>Lire : vendredi 10 février 2023 - 12:00</w:t>
      </w:r>
      <w:r w:rsidRPr="00934B06">
        <w:rPr>
          <w:rFonts w:ascii="Charter" w:hAnsi="Charter" w:cs="Helvetica"/>
          <w:color w:val="000000"/>
          <w:sz w:val="20"/>
          <w:szCs w:val="20"/>
        </w:rPr>
        <w:br/>
      </w:r>
      <w:r w:rsidRPr="00934B06">
        <w:rPr>
          <w:rStyle w:val="fontstyle21"/>
          <w:rFonts w:ascii="Charter" w:hAnsi="Charter"/>
          <w:color w:val="0864A5"/>
          <w:sz w:val="20"/>
          <w:szCs w:val="20"/>
        </w:rPr>
        <w:t>VII.2) Autres informations complémentaires</w:t>
      </w:r>
    </w:p>
    <w:sectPr w:rsidR="00313E49" w:rsidRPr="00934B06" w:rsidSect="00313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Helvetica"/>
    <w:panose1 w:val="00000000000000000000"/>
    <w:charset w:val="00"/>
    <w:family w:val="roman"/>
    <w:notTrueType/>
    <w:pitch w:val="default"/>
  </w:font>
  <w:font w:name="Charter"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39A"/>
    <w:rsid w:val="00313E49"/>
    <w:rsid w:val="004F1C47"/>
    <w:rsid w:val="00934B06"/>
    <w:rsid w:val="009A45AA"/>
    <w:rsid w:val="00A8439A"/>
    <w:rsid w:val="00FF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29B22"/>
  <w15:chartTrackingRefBased/>
  <w15:docId w15:val="{75067618-E05C-463B-AFA6-BD361950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E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FF3F89"/>
    <w:rPr>
      <w:rFonts w:ascii="Helvetica" w:hAnsi="Helvetica" w:cs="Helvetica" w:hint="default"/>
      <w:b w:val="0"/>
      <w:bCs w:val="0"/>
      <w:i w:val="0"/>
      <w:iCs w:val="0"/>
      <w:color w:val="CCCCCC"/>
      <w:sz w:val="18"/>
      <w:szCs w:val="18"/>
    </w:rPr>
  </w:style>
  <w:style w:type="character" w:customStyle="1" w:styleId="fontstyle21">
    <w:name w:val="fontstyle21"/>
    <w:basedOn w:val="Policepardfaut"/>
    <w:rsid w:val="00FF3F89"/>
    <w:rPr>
      <w:rFonts w:ascii="Helvetica-Bold" w:hAnsi="Helvetica-Bold" w:hint="default"/>
      <w:b/>
      <w:bCs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2022-12-25T10:34:00Z</dcterms:created>
  <dcterms:modified xsi:type="dcterms:W3CDTF">2022-12-25T10:34:00Z</dcterms:modified>
</cp:coreProperties>
</file>