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R.G</w:t>
      </w:r>
      <w:r>
        <w:rPr>
          <w:spacing w:val="23"/>
        </w:rPr>
        <w:t> </w:t>
      </w:r>
      <w:r>
        <w:rPr/>
        <w:t>N°</w:t>
      </w:r>
      <w:r>
        <w:rPr>
          <w:spacing w:val="30"/>
        </w:rPr>
        <w:t> </w:t>
      </w:r>
      <w:r>
        <w:rPr/>
        <w:t>:</w:t>
      </w:r>
      <w:r>
        <w:rPr>
          <w:spacing w:val="23"/>
        </w:rPr>
        <w:t> </w:t>
      </w:r>
      <w:r>
        <w:rPr/>
        <w:t>N°</w:t>
      </w:r>
      <w:r>
        <w:rPr>
          <w:spacing w:val="10"/>
        </w:rPr>
        <w:t> </w:t>
      </w:r>
      <w:r>
        <w:rPr/>
        <w:t>RG</w:t>
      </w:r>
      <w:r>
        <w:rPr>
          <w:spacing w:val="15"/>
        </w:rPr>
        <w:t> </w:t>
      </w:r>
      <w:r>
        <w:rPr/>
        <w:t>22/00008</w:t>
      </w:r>
      <w:r>
        <w:rPr>
          <w:spacing w:val="33"/>
        </w:rPr>
        <w:t> </w:t>
      </w:r>
      <w:r>
        <w:rPr/>
        <w:t>-</w:t>
      </w:r>
      <w:r>
        <w:rPr>
          <w:spacing w:val="17"/>
        </w:rPr>
        <w:t> </w:t>
      </w:r>
      <w:r>
        <w:rPr/>
        <w:t>N°</w:t>
      </w:r>
      <w:r>
        <w:rPr>
          <w:spacing w:val="9"/>
        </w:rPr>
        <w:t> </w:t>
      </w:r>
      <w:r>
        <w:rPr/>
        <w:t>Portalis</w:t>
      </w:r>
      <w:r>
        <w:rPr>
          <w:spacing w:val="24"/>
        </w:rPr>
        <w:t> </w:t>
      </w:r>
      <w:r>
        <w:rPr/>
        <w:t>4XXR-W-B7G-</w:t>
      </w:r>
      <w:r>
        <w:rPr>
          <w:spacing w:val="-4"/>
        </w:rPr>
        <w:t>B3E3</w:t>
      </w:r>
    </w:p>
    <w:p>
      <w:pPr>
        <w:pStyle w:val="BodyText"/>
        <w:spacing w:before="4"/>
        <w:rPr>
          <w:sz w:val="39"/>
        </w:rPr>
      </w:pPr>
    </w:p>
    <w:p>
      <w:pPr>
        <w:pStyle w:val="Heading1"/>
        <w:ind w:left="2161" w:right="2413"/>
        <w:jc w:val="center"/>
      </w:pPr>
      <w:r>
        <w:rPr>
          <w:spacing w:val="-2"/>
        </w:rPr>
        <w:t>TRIBUNAL</w:t>
      </w:r>
      <w:r>
        <w:rPr>
          <w:spacing w:val="9"/>
        </w:rPr>
        <w:t> </w:t>
      </w:r>
      <w:r>
        <w:rPr>
          <w:spacing w:val="-2"/>
        </w:rPr>
        <w:t>JUDICIAIRE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MAMOUDZOU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883" w:val="left" w:leader="none"/>
        </w:tabs>
        <w:spacing w:before="159"/>
        <w:ind w:left="102"/>
      </w:pPr>
      <w:r>
        <w:rPr/>
        <w:t>Par</w:t>
      </w:r>
      <w:r>
        <w:rPr>
          <w:spacing w:val="-10"/>
        </w:rPr>
        <w:t> </w:t>
      </w:r>
      <w:r>
        <w:rPr/>
        <w:t>jugement</w:t>
      </w:r>
      <w:r>
        <w:rPr>
          <w:spacing w:val="2"/>
        </w:rPr>
        <w:t> </w:t>
      </w:r>
      <w:r>
        <w:rPr/>
        <w:t>en</w:t>
      </w:r>
      <w:r>
        <w:rPr>
          <w:spacing w:val="-12"/>
        </w:rPr>
        <w:t> </w:t>
      </w:r>
      <w:r>
        <w:rPr/>
        <w:t>date</w:t>
      </w:r>
      <w:r>
        <w:rPr>
          <w:spacing w:val="-7"/>
        </w:rPr>
        <w:t> du</w:t>
      </w:r>
      <w:r>
        <w:rPr/>
        <w:tab/>
      </w:r>
      <w:r>
        <w:rPr>
          <w:b/>
        </w:rPr>
        <w:t>Octobre</w:t>
      </w:r>
      <w:r>
        <w:rPr>
          <w:b/>
          <w:spacing w:val="16"/>
        </w:rPr>
        <w:t> </w:t>
      </w:r>
      <w:r>
        <w:rPr>
          <w:b/>
        </w:rPr>
        <w:t>2022</w:t>
      </w:r>
      <w:r>
        <w:rPr>
          <w:b/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tribunal</w:t>
      </w:r>
      <w:r>
        <w:rPr>
          <w:spacing w:val="14"/>
        </w:rPr>
        <w:t> </w:t>
      </w:r>
      <w:r>
        <w:rPr/>
        <w:t>judiciaire</w:t>
      </w:r>
      <w:r>
        <w:rPr>
          <w:spacing w:val="1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2"/>
        </w:rPr>
        <w:t>Mamoudzou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50" w:val="left" w:leader="none"/>
          <w:tab w:pos="1551" w:val="left" w:leader="none"/>
        </w:tabs>
        <w:spacing w:line="240" w:lineRule="auto" w:before="153" w:after="0"/>
        <w:ind w:left="1550" w:right="0" w:hanging="723"/>
        <w:jc w:val="left"/>
        <w:rPr>
          <w:sz w:val="24"/>
        </w:rPr>
      </w:pPr>
      <w:r>
        <w:rPr>
          <w:spacing w:val="-2"/>
          <w:sz w:val="24"/>
        </w:rPr>
        <w:t>Prononce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l'ouverture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pTocédure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redressement</w:t>
      </w:r>
      <w:r>
        <w:rPr>
          <w:sz w:val="24"/>
        </w:rPr>
        <w:t> </w:t>
      </w:r>
      <w:r>
        <w:rPr>
          <w:spacing w:val="-2"/>
          <w:sz w:val="24"/>
        </w:rPr>
        <w:t>judiciaire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BodyText"/>
        <w:spacing w:before="6"/>
        <w:rPr>
          <w:sz w:val="38"/>
        </w:rPr>
      </w:pPr>
    </w:p>
    <w:p>
      <w:pPr>
        <w:pStyle w:val="Heading1"/>
        <w:spacing w:line="257" w:lineRule="exact" w:before="1"/>
      </w:pPr>
      <w:r>
        <w:rPr>
          <w:spacing w:val="-2"/>
        </w:rPr>
        <w:t>Association</w:t>
      </w:r>
      <w:r>
        <w:rPr>
          <w:spacing w:val="8"/>
        </w:rPr>
        <w:t> </w:t>
      </w:r>
      <w:r>
        <w:rPr>
          <w:spacing w:val="-2"/>
        </w:rPr>
        <w:t>MAYOTTE</w:t>
      </w:r>
      <w:r>
        <w:rPr>
          <w:spacing w:val="1"/>
        </w:rPr>
        <w:t> </w:t>
      </w:r>
      <w:r>
        <w:rPr>
          <w:spacing w:val="-2"/>
        </w:rPr>
        <w:t>ILE</w:t>
      </w:r>
      <w:r>
        <w:rPr>
          <w:spacing w:val="-9"/>
        </w:rPr>
        <w:t> </w:t>
      </w:r>
      <w:r>
        <w:rPr>
          <w:spacing w:val="-2"/>
        </w:rPr>
        <w:t>PROPRE</w:t>
      </w:r>
    </w:p>
    <w:p>
      <w:pPr>
        <w:pStyle w:val="BodyText"/>
        <w:spacing w:line="213" w:lineRule="auto" w:before="5"/>
        <w:ind w:left="1463" w:right="5473" w:hanging="4"/>
      </w:pPr>
      <w:r>
        <w:rPr/>
        <w:t>8</w:t>
      </w:r>
      <w:r>
        <w:rPr>
          <w:spacing w:val="-15"/>
        </w:rPr>
        <w:t> </w:t>
      </w:r>
      <w:r>
        <w:rPr/>
        <w:t>rue</w:t>
      </w:r>
      <w:r>
        <w:rPr>
          <w:spacing w:val="-15"/>
        </w:rPr>
        <w:t> </w:t>
      </w:r>
      <w:r>
        <w:rPr/>
        <w:t>Fargeion </w:t>
      </w:r>
      <w:r>
        <w:rPr>
          <w:spacing w:val="-2"/>
        </w:rPr>
        <w:t>Passamainty</w:t>
      </w:r>
    </w:p>
    <w:p>
      <w:pPr>
        <w:pStyle w:val="BodyText"/>
        <w:spacing w:line="231" w:lineRule="exact"/>
        <w:ind w:left="1465"/>
      </w:pPr>
      <w:r>
        <w:rPr/>
        <w:t>97600</w:t>
      </w:r>
      <w:r>
        <w:rPr>
          <w:spacing w:val="-15"/>
        </w:rPr>
        <w:t> </w:t>
      </w:r>
      <w:r>
        <w:rPr>
          <w:spacing w:val="-2"/>
        </w:rPr>
        <w:t>MAMOUDZOU</w:t>
      </w:r>
    </w:p>
    <w:p>
      <w:pPr>
        <w:pStyle w:val="BodyText"/>
        <w:tabs>
          <w:tab w:pos="3623" w:val="left" w:leader="none"/>
        </w:tabs>
        <w:spacing w:line="257" w:lineRule="exact"/>
        <w:ind w:left="1456"/>
      </w:pPr>
      <w:r>
        <w:rPr/>
        <w:t>N°</w:t>
      </w:r>
      <w:r>
        <w:rPr>
          <w:spacing w:val="-6"/>
        </w:rPr>
        <w:t> </w:t>
      </w:r>
      <w:r>
        <w:rPr/>
        <w:t>RCS</w:t>
      </w:r>
      <w:r>
        <w:rPr>
          <w:spacing w:val="-1"/>
        </w:rPr>
        <w:t> </w:t>
      </w:r>
      <w:r>
        <w:rPr>
          <w:spacing w:val="-10"/>
        </w:rPr>
        <w:t>:</w:t>
      </w:r>
      <w:r>
        <w:rPr/>
        <w:tab/>
        <w:t>518</w:t>
      </w:r>
      <w:r>
        <w:rPr>
          <w:spacing w:val="-1"/>
        </w:rPr>
        <w:t> </w:t>
      </w:r>
      <w:r>
        <w:rPr/>
        <w:t>219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50" w:val="left" w:leader="none"/>
          <w:tab w:pos="1551" w:val="left" w:leader="none"/>
        </w:tabs>
        <w:spacing w:line="240" w:lineRule="auto" w:before="1" w:after="0"/>
        <w:ind w:left="1550" w:right="0" w:hanging="723"/>
        <w:jc w:val="left"/>
        <w:rPr>
          <w:sz w:val="24"/>
        </w:rPr>
      </w:pPr>
      <w:r>
        <w:rPr>
          <w:spacing w:val="-2"/>
          <w:sz w:val="24"/>
        </w:rPr>
        <w:t>Fixe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provisoirement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date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cessation</w:t>
      </w:r>
      <w:r>
        <w:rPr>
          <w:spacing w:val="12"/>
          <w:sz w:val="24"/>
        </w:rPr>
        <w:t> </w:t>
      </w:r>
      <w:r>
        <w:rPr>
          <w:spacing w:val="-2"/>
          <w:sz w:val="24"/>
        </w:rPr>
        <w:t>des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paiements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au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23/09/2022</w:t>
      </w:r>
      <w:r>
        <w:rPr>
          <w:spacing w:val="12"/>
          <w:sz w:val="24"/>
        </w:rPr>
        <w:t> </w:t>
      </w:r>
      <w:r>
        <w:rPr>
          <w:spacing w:val="-10"/>
          <w:sz w:val="24"/>
        </w:rPr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1553" w:val="left" w:leader="none"/>
        </w:tabs>
        <w:spacing w:line="206" w:lineRule="auto" w:before="0" w:after="0"/>
        <w:ind w:left="1545" w:right="117" w:hanging="71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953293</wp:posOffset>
            </wp:positionH>
            <wp:positionV relativeFrom="paragraph">
              <wp:posOffset>323537</wp:posOffset>
            </wp:positionV>
            <wp:extent cx="123442" cy="6857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Ouvre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période</w:t>
      </w:r>
      <w:r>
        <w:rPr>
          <w:spacing w:val="-11"/>
          <w:sz w:val="24"/>
        </w:rPr>
        <w:t> </w:t>
      </w:r>
      <w:r>
        <w:rPr>
          <w:sz w:val="24"/>
        </w:rPr>
        <w:t>d'observation pour</w:t>
      </w:r>
      <w:r>
        <w:rPr>
          <w:spacing w:val="-6"/>
          <w:sz w:val="24"/>
        </w:rPr>
        <w:t> </w:t>
      </w:r>
      <w:r>
        <w:rPr>
          <w:sz w:val="24"/>
        </w:rPr>
        <w:t>une</w:t>
      </w:r>
      <w:r>
        <w:rPr>
          <w:spacing w:val="-15"/>
          <w:sz w:val="24"/>
        </w:rPr>
        <w:t> </w:t>
      </w:r>
      <w:r>
        <w:rPr>
          <w:sz w:val="24"/>
        </w:rPr>
        <w:t>durée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six</w:t>
      </w:r>
      <w:r>
        <w:rPr>
          <w:spacing w:val="-7"/>
          <w:sz w:val="24"/>
        </w:rPr>
        <w:t> </w:t>
      </w:r>
      <w:r>
        <w:rPr>
          <w:sz w:val="24"/>
        </w:rPr>
        <w:t>mois</w:t>
      </w:r>
      <w:r>
        <w:rPr>
          <w:spacing w:val="-8"/>
          <w:sz w:val="24"/>
        </w:rPr>
        <w:t> </w:t>
      </w:r>
      <w:r>
        <w:rPr>
          <w:sz w:val="24"/>
        </w:rPr>
        <w:t>dans</w:t>
      </w:r>
      <w:r>
        <w:rPr>
          <w:spacing w:val="-7"/>
          <w:sz w:val="24"/>
        </w:rPr>
        <w:t> </w:t>
      </w:r>
      <w:r>
        <w:rPr>
          <w:sz w:val="24"/>
        </w:rPr>
        <w:t>les</w:t>
      </w:r>
      <w:r>
        <w:rPr>
          <w:spacing w:val="-12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des articles L 631-7, L</w:t>
      </w:r>
      <w:r>
        <w:rPr>
          <w:spacing w:val="-3"/>
          <w:sz w:val="24"/>
        </w:rPr>
        <w:t> </w:t>
      </w:r>
      <w:r>
        <w:rPr>
          <w:sz w:val="24"/>
        </w:rPr>
        <w:t>631-14 et L</w:t>
      </w:r>
      <w:r>
        <w:rPr>
          <w:spacing w:val="-9"/>
          <w:sz w:val="24"/>
        </w:rPr>
        <w:t> </w:t>
      </w:r>
      <w:r>
        <w:rPr>
          <w:sz w:val="24"/>
        </w:rPr>
        <w:t>631-15 du code de</w:t>
      </w:r>
      <w:r>
        <w:rPr>
          <w:spacing w:val="-7"/>
          <w:sz w:val="24"/>
        </w:rPr>
        <w:t> </w:t>
      </w:r>
      <w:r>
        <w:rPr>
          <w:sz w:val="24"/>
        </w:rPr>
        <w:t>commerce ;</w:t>
      </w:r>
    </w:p>
    <w:p>
      <w:pPr>
        <w:pStyle w:val="ListParagraph"/>
        <w:numPr>
          <w:ilvl w:val="0"/>
          <w:numId w:val="1"/>
        </w:numPr>
        <w:tabs>
          <w:tab w:pos="1542" w:val="left" w:leader="none"/>
          <w:tab w:pos="1543" w:val="left" w:leader="none"/>
        </w:tabs>
        <w:spacing w:line="260" w:lineRule="exact" w:before="71" w:after="0"/>
        <w:ind w:left="1542" w:right="0" w:hanging="723"/>
        <w:jc w:val="left"/>
        <w:rPr>
          <w:sz w:val="24"/>
        </w:rPr>
      </w:pPr>
      <w:r>
        <w:rPr>
          <w:sz w:val="24"/>
        </w:rPr>
        <w:t>Désigne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qualité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mandataire</w:t>
      </w:r>
      <w:r>
        <w:rPr>
          <w:spacing w:val="-2"/>
          <w:sz w:val="24"/>
        </w:rPr>
        <w:t> judiciaire</w:t>
      </w:r>
    </w:p>
    <w:p>
      <w:pPr>
        <w:pStyle w:val="BodyText"/>
        <w:spacing w:line="213" w:lineRule="auto" w:before="9"/>
        <w:ind w:left="1549" w:hanging="8"/>
      </w:pPr>
      <w:r>
        <w:rPr/>
        <w:t>La</w:t>
      </w:r>
      <w:r>
        <w:rPr>
          <w:spacing w:val="-9"/>
        </w:rPr>
        <w:t> </w:t>
      </w:r>
      <w:r>
        <w:rPr/>
        <w:t>SELARL HIROU</w:t>
      </w:r>
      <w:r>
        <w:rPr>
          <w:spacing w:val="12"/>
        </w:rPr>
        <w:t> </w:t>
      </w:r>
      <w:r>
        <w:rPr/>
        <w:t>demeurant 8</w:t>
      </w:r>
      <w:r>
        <w:rPr>
          <w:spacing w:val="-4"/>
        </w:rPr>
        <w:t> </w:t>
      </w:r>
      <w:r>
        <w:rPr/>
        <w:t>rue</w:t>
      </w:r>
      <w:r>
        <w:rPr>
          <w:spacing w:val="-4"/>
        </w:rPr>
        <w:t> </w:t>
      </w:r>
      <w:r>
        <w:rPr/>
        <w:t>Labourdonnais</w:t>
      </w:r>
      <w:r>
        <w:rPr>
          <w:spacing w:val="16"/>
        </w:rPr>
        <w:t> </w:t>
      </w:r>
      <w:r>
        <w:rPr/>
        <w:t>CS</w:t>
      </w:r>
      <w:r>
        <w:rPr>
          <w:spacing w:val="-2"/>
        </w:rPr>
        <w:t> </w:t>
      </w:r>
      <w:r>
        <w:rPr/>
        <w:t>61053</w:t>
      </w:r>
      <w:r>
        <w:rPr>
          <w:spacing w:val="-4"/>
        </w:rPr>
        <w:t> </w:t>
      </w:r>
      <w:r>
        <w:rPr/>
        <w:t>-</w:t>
      </w:r>
      <w:r>
        <w:rPr>
          <w:spacing w:val="-9"/>
        </w:rPr>
        <w:t> </w:t>
      </w:r>
      <w:r>
        <w:rPr/>
        <w:t>97404 SAINT </w:t>
      </w:r>
      <w:r>
        <w:rPr>
          <w:spacing w:val="-2"/>
        </w:rPr>
        <w:t>DENIS</w:t>
      </w: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213" w:lineRule="auto" w:before="229" w:after="0"/>
        <w:ind w:left="1538" w:right="136" w:hanging="718"/>
        <w:jc w:val="left"/>
        <w:rPr>
          <w:sz w:val="24"/>
        </w:rPr>
      </w:pPr>
      <w:r>
        <w:rPr>
          <w:sz w:val="24"/>
        </w:rPr>
        <w:t>Autorise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SELARL</w:t>
      </w:r>
      <w:r>
        <w:rPr>
          <w:spacing w:val="-2"/>
          <w:sz w:val="24"/>
        </w:rPr>
        <w:t> </w:t>
      </w:r>
      <w:r>
        <w:rPr>
          <w:sz w:val="24"/>
        </w:rPr>
        <w:t>HIROU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5"/>
          <w:sz w:val="24"/>
        </w:rPr>
        <w:t> </w:t>
      </w:r>
      <w:r>
        <w:rPr>
          <w:sz w:val="24"/>
        </w:rPr>
        <w:t>présenter</w:t>
      </w:r>
      <w:r>
        <w:rPr>
          <w:spacing w:val="-3"/>
          <w:sz w:val="24"/>
        </w:rPr>
        <w:t> </w:t>
      </w:r>
      <w:r>
        <w:rPr>
          <w:sz w:val="24"/>
        </w:rPr>
        <w:t>oralement,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2"/>
          <w:sz w:val="24"/>
        </w:rPr>
        <w:t> </w:t>
      </w:r>
      <w:r>
        <w:rPr>
          <w:sz w:val="24"/>
        </w:rPr>
        <w:t>cas</w:t>
      </w:r>
      <w:r>
        <w:rPr>
          <w:spacing w:val="-7"/>
          <w:sz w:val="24"/>
        </w:rPr>
        <w:t> </w:t>
      </w:r>
      <w:r>
        <w:rPr>
          <w:sz w:val="24"/>
        </w:rPr>
        <w:t>échéant, une</w:t>
      </w:r>
      <w:r>
        <w:rPr>
          <w:spacing w:val="-10"/>
          <w:sz w:val="24"/>
        </w:rPr>
        <w:t> </w:t>
      </w:r>
      <w:r>
        <w:rPr>
          <w:sz w:val="24"/>
        </w:rPr>
        <w:t>demande d’adjonction d'un administrateur judiciaiTe lors 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prochaine audience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42" w:val="left" w:leader="none"/>
          <w:tab w:pos="1543" w:val="left" w:leader="none"/>
        </w:tabs>
        <w:spacing w:line="260" w:lineRule="exact" w:before="150" w:after="0"/>
        <w:ind w:left="1542" w:right="0" w:hanging="723"/>
        <w:jc w:val="left"/>
        <w:rPr>
          <w:sz w:val="24"/>
        </w:rPr>
      </w:pPr>
      <w:r>
        <w:rPr>
          <w:spacing w:val="-2"/>
          <w:sz w:val="24"/>
        </w:rPr>
        <w:t>Les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créances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doivent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être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déclarées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entre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mains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du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mandataire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dans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un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délai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de</w:t>
      </w:r>
    </w:p>
    <w:p>
      <w:pPr>
        <w:pStyle w:val="BodyText"/>
        <w:spacing w:line="260" w:lineRule="exact"/>
        <w:ind w:left="1543"/>
      </w:pPr>
      <w:r>
        <w:rPr>
          <w:b/>
          <w:spacing w:val="-2"/>
        </w:rPr>
        <w:t>DEUX</w:t>
      </w:r>
      <w:r>
        <w:rPr>
          <w:b/>
          <w:spacing w:val="-13"/>
        </w:rPr>
        <w:t> </w:t>
      </w:r>
      <w:r>
        <w:rPr>
          <w:b/>
          <w:spacing w:val="-2"/>
        </w:rPr>
        <w:t>MOIS</w:t>
      </w:r>
      <w:r>
        <w:rPr>
          <w:b/>
          <w:spacing w:val="-3"/>
        </w:rPr>
        <w:t> </w:t>
      </w:r>
      <w:r>
        <w:rPr>
          <w:b/>
          <w:spacing w:val="-2"/>
        </w:rPr>
        <w:t>à</w:t>
      </w:r>
      <w:r>
        <w:rPr>
          <w:b/>
          <w:spacing w:val="-13"/>
        </w:rPr>
        <w:t> </w:t>
      </w:r>
      <w:r>
        <w:rPr>
          <w:spacing w:val="-2"/>
        </w:rPr>
        <w:t>compter</w:t>
      </w:r>
      <w:r>
        <w:rPr/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publication</w:t>
      </w:r>
      <w:r>
        <w:rPr>
          <w:spacing w:val="-5"/>
        </w:rPr>
        <w:t> </w:t>
      </w:r>
      <w:r>
        <w:rPr>
          <w:spacing w:val="-2"/>
        </w:rPr>
        <w:t>du</w:t>
      </w:r>
      <w:r>
        <w:rPr>
          <w:spacing w:val="-13"/>
        </w:rPr>
        <w:t> </w:t>
      </w:r>
      <w:r>
        <w:rPr>
          <w:spacing w:val="-2"/>
        </w:rPr>
        <w:t>présent</w:t>
      </w:r>
      <w:r>
        <w:rPr/>
        <w:t> </w:t>
      </w:r>
      <w:r>
        <w:rPr>
          <w:spacing w:val="-2"/>
        </w:rPr>
        <w:t>jugement</w:t>
      </w:r>
      <w:r>
        <w:rPr>
          <w:spacing w:val="2"/>
        </w:rPr>
        <w:t> </w:t>
      </w:r>
      <w:r>
        <w:rPr>
          <w:spacing w:val="-2"/>
        </w:rPr>
        <w:t>au</w:t>
      </w:r>
      <w:r>
        <w:rPr>
          <w:spacing w:val="-13"/>
        </w:rPr>
        <w:t> </w:t>
      </w:r>
      <w:r>
        <w:rPr>
          <w:spacing w:val="-2"/>
        </w:rPr>
        <w:t>BODACC</w:t>
      </w:r>
      <w:r>
        <w:rPr/>
        <w:t> </w:t>
      </w:r>
      <w:r>
        <w:rPr>
          <w:spacing w:val="-10"/>
        </w:rPr>
        <w:t>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420" w:lineRule="auto" w:before="1"/>
        <w:ind w:left="5135" w:right="1380" w:firstLine="8"/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3842895</wp:posOffset>
            </wp:positionH>
            <wp:positionV relativeFrom="paragraph">
              <wp:posOffset>462969</wp:posOffset>
            </wp:positionV>
            <wp:extent cx="978441" cy="136709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41" cy="136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Pour</w:t>
      </w:r>
      <w:r>
        <w:rPr>
          <w:spacing w:val="-13"/>
        </w:rPr>
        <w:t> </w:t>
      </w:r>
      <w:r>
        <w:rPr>
          <w:spacing w:val="-2"/>
        </w:rPr>
        <w:t>avis,</w:t>
      </w:r>
      <w:r>
        <w:rPr>
          <w:spacing w:val="-13"/>
        </w:rPr>
        <w:t> </w:t>
      </w:r>
      <w:r>
        <w:rPr>
          <w:spacing w:val="-2"/>
        </w:rPr>
        <w:t>le</w:t>
      </w:r>
      <w:r>
        <w:rPr>
          <w:spacing w:val="-13"/>
        </w:rPr>
        <w:t> </w:t>
      </w:r>
      <w:r>
        <w:rPr>
          <w:spacing w:val="-2"/>
        </w:rPr>
        <w:t>27</w:t>
      </w:r>
      <w:r>
        <w:rPr>
          <w:spacing w:val="-13"/>
        </w:rPr>
        <w:t> </w:t>
      </w:r>
      <w:r>
        <w:rPr>
          <w:spacing w:val="-2"/>
        </w:rPr>
        <w:t>octobre</w:t>
      </w:r>
      <w:r>
        <w:rPr>
          <w:spacing w:val="-9"/>
        </w:rPr>
        <w:t> </w:t>
      </w:r>
      <w:r>
        <w:rPr>
          <w:spacing w:val="-2"/>
        </w:rPr>
        <w:t>2022 </w:t>
      </w:r>
      <w:r>
        <w:rPr/>
        <w:t>Le Greffier</w:t>
      </w:r>
    </w:p>
    <w:sectPr>
      <w:type w:val="continuous"/>
      <w:pgSz w:w="11900" w:h="16840"/>
      <w:pgMar w:top="1080" w:bottom="280" w:left="13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45" w:hanging="72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7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32" w:hanging="72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24" w:hanging="7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16" w:hanging="7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8" w:hanging="7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0" w:hanging="7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92" w:hanging="7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84" w:hanging="7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76" w:hanging="72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5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02"/>
    </w:pPr>
    <w:rPr>
      <w:rFonts w:ascii="Times New Roman" w:hAnsi="Times New Roman" w:eastAsia="Times New Roman" w:cs="Times New Roman"/>
      <w:sz w:val="27"/>
      <w:szCs w:val="27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542" w:hanging="72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2022-12-08T22:25:21Z</dcterms:created>
  <dcterms:modified xsi:type="dcterms:W3CDTF">2022-12-08T22:25:21Z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TOSHIBA e-STUDIO2510AC</vt:lpwstr>
  </property>
  <property fmtid="{D5CDD505-2E9C-101B-9397-08002B2CF9AE}" pid="4" name="Producer">
    <vt:lpwstr>SECnvtToPDF V1.0</vt:lpwstr>
  </property>
  <property fmtid="{D5CDD505-2E9C-101B-9397-08002B2CF9AE}" pid="5" name="LastSaved">
    <vt:filetime>2022-12-08T00:00:00Z</vt:filetime>
  </property>
</Properties>
</file>