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1642" w:rsidRPr="00D71642" w:rsidRDefault="00D71642" w:rsidP="00D71642">
      <w:pPr>
        <w:suppressAutoHyphens w:val="0"/>
        <w:jc w:val="center"/>
        <w:rPr>
          <w:color w:val="000000"/>
          <w:kern w:val="0"/>
          <w:lang w:eastAsia="fr-FR"/>
        </w:rPr>
      </w:pPr>
      <w:r w:rsidRPr="00D71642">
        <w:rPr>
          <w:b/>
          <w:bCs/>
          <w:color w:val="000000"/>
          <w:kern w:val="0"/>
          <w:lang w:eastAsia="fr-FR"/>
        </w:rPr>
        <w:t>Le Préfet de Mayotte</w:t>
      </w:r>
    </w:p>
    <w:p w:rsidR="00D71642" w:rsidRPr="00D71642" w:rsidRDefault="00D71642" w:rsidP="00D71642">
      <w:pPr>
        <w:suppressAutoHyphens w:val="0"/>
        <w:jc w:val="center"/>
        <w:rPr>
          <w:color w:val="000000"/>
          <w:kern w:val="0"/>
          <w:lang w:eastAsia="fr-FR"/>
        </w:rPr>
      </w:pPr>
      <w:r w:rsidRPr="00D71642">
        <w:rPr>
          <w:b/>
          <w:bCs/>
          <w:color w:val="000000"/>
          <w:kern w:val="0"/>
          <w:lang w:eastAsia="fr-FR"/>
        </w:rPr>
        <w:t>Délégué du Gouvernement</w:t>
      </w:r>
    </w:p>
    <w:p w:rsidR="00D71642" w:rsidRPr="00D71642" w:rsidRDefault="00D71642" w:rsidP="00D71642">
      <w:pPr>
        <w:suppressAutoHyphens w:val="0"/>
        <w:jc w:val="center"/>
        <w:rPr>
          <w:color w:val="000000"/>
          <w:kern w:val="0"/>
          <w:lang w:eastAsia="fr-FR"/>
        </w:rPr>
      </w:pPr>
      <w:bookmarkStart w:id="0" w:name="_GoBack"/>
      <w:bookmarkEnd w:id="0"/>
      <w:r w:rsidRPr="00D71642">
        <w:rPr>
          <w:b/>
          <w:bCs/>
          <w:color w:val="000000"/>
          <w:kern w:val="0"/>
          <w:lang w:eastAsia="fr-FR"/>
        </w:rPr>
        <w:t>Chevalier de la Légion d’honneur</w:t>
      </w:r>
    </w:p>
    <w:p w:rsidR="00D01807" w:rsidRPr="00D71642" w:rsidRDefault="00D71642" w:rsidP="00D71642">
      <w:pPr>
        <w:suppressAutoHyphens w:val="0"/>
        <w:jc w:val="center"/>
        <w:rPr>
          <w:color w:val="000000"/>
          <w:kern w:val="0"/>
          <w:lang w:eastAsia="fr-FR"/>
        </w:rPr>
      </w:pPr>
      <w:r w:rsidRPr="00D71642">
        <w:rPr>
          <w:b/>
          <w:bCs/>
          <w:color w:val="000000"/>
          <w:kern w:val="0"/>
          <w:lang w:eastAsia="fr-FR"/>
        </w:rPr>
        <w:t>Chevalier de l’Ordre national du Mérite</w:t>
      </w:r>
    </w:p>
    <w:p w:rsidR="00D71642" w:rsidRPr="00D71642" w:rsidRDefault="00D71642" w:rsidP="00D71642">
      <w:pPr>
        <w:suppressAutoHyphens w:val="0"/>
        <w:spacing w:before="102" w:line="276" w:lineRule="auto"/>
        <w:jc w:val="center"/>
        <w:rPr>
          <w:color w:val="000000"/>
          <w:kern w:val="0"/>
          <w:lang w:eastAsia="fr-FR"/>
        </w:rPr>
      </w:pPr>
      <w:r w:rsidRPr="00D71642">
        <w:rPr>
          <w:b/>
          <w:bCs/>
          <w:color w:val="000000"/>
          <w:kern w:val="0"/>
          <w:lang w:eastAsia="fr-FR"/>
        </w:rPr>
        <w:t>ARRETE N° 2022-SG-1285 du 11 octobre 2022</w:t>
      </w:r>
    </w:p>
    <w:p w:rsidR="00D71642" w:rsidRPr="00D71642" w:rsidRDefault="00D71642" w:rsidP="00D71642">
      <w:pPr>
        <w:suppressAutoHyphens w:val="0"/>
        <w:spacing w:before="102" w:line="276" w:lineRule="auto"/>
        <w:rPr>
          <w:color w:val="000000"/>
          <w:kern w:val="0"/>
          <w:sz w:val="18"/>
          <w:szCs w:val="18"/>
          <w:lang w:eastAsia="fr-FR"/>
        </w:rPr>
      </w:pPr>
      <w:proofErr w:type="gramStart"/>
      <w:r w:rsidRPr="00D71642">
        <w:rPr>
          <w:color w:val="000000"/>
          <w:kern w:val="0"/>
          <w:sz w:val="18"/>
          <w:szCs w:val="18"/>
          <w:lang w:eastAsia="fr-FR"/>
        </w:rPr>
        <w:t>déclarant</w:t>
      </w:r>
      <w:proofErr w:type="gramEnd"/>
      <w:r w:rsidRPr="00D71642">
        <w:rPr>
          <w:color w:val="000000"/>
          <w:kern w:val="0"/>
          <w:sz w:val="18"/>
          <w:szCs w:val="18"/>
          <w:lang w:eastAsia="fr-FR"/>
        </w:rPr>
        <w:t xml:space="preserve"> l’urgence à prendre possession des parcelles indispensables au projet de réalisation du réseau de transport collectif urbain (TCU) de la Communauté d’agglomération </w:t>
      </w:r>
      <w:proofErr w:type="spellStart"/>
      <w:r w:rsidRPr="00D71642">
        <w:rPr>
          <w:color w:val="000000"/>
          <w:kern w:val="0"/>
          <w:sz w:val="18"/>
          <w:szCs w:val="18"/>
          <w:lang w:eastAsia="fr-FR"/>
        </w:rPr>
        <w:t>Dembéni</w:t>
      </w:r>
      <w:proofErr w:type="spellEnd"/>
      <w:r w:rsidRPr="00D71642">
        <w:rPr>
          <w:color w:val="000000"/>
          <w:kern w:val="0"/>
          <w:sz w:val="18"/>
          <w:szCs w:val="18"/>
          <w:lang w:eastAsia="fr-FR"/>
        </w:rPr>
        <w:t>-Mamoudzou (CADEMA), par acte postérieur à la déclaration d’utilité publique</w:t>
      </w:r>
    </w:p>
    <w:p w:rsidR="00D71642" w:rsidRPr="00D71642" w:rsidRDefault="00D71642" w:rsidP="00D71642">
      <w:pPr>
        <w:rPr>
          <w:sz w:val="18"/>
          <w:szCs w:val="18"/>
        </w:rPr>
      </w:pPr>
    </w:p>
    <w:p w:rsidR="00D71642" w:rsidRPr="00D71642" w:rsidRDefault="00D71642" w:rsidP="00D71642">
      <w:pPr>
        <w:suppressAutoHyphens w:val="0"/>
        <w:spacing w:before="100" w:beforeAutospacing="1"/>
        <w:rPr>
          <w:color w:val="000000"/>
          <w:kern w:val="0"/>
          <w:sz w:val="18"/>
          <w:szCs w:val="18"/>
          <w:lang w:eastAsia="fr-FR"/>
        </w:rPr>
      </w:pPr>
      <w:r w:rsidRPr="00D71642">
        <w:rPr>
          <w:b/>
          <w:bCs/>
          <w:color w:val="000000"/>
          <w:kern w:val="0"/>
          <w:sz w:val="18"/>
          <w:szCs w:val="18"/>
          <w:lang w:eastAsia="fr-FR"/>
        </w:rPr>
        <w:t xml:space="preserve">VU </w:t>
      </w:r>
      <w:r w:rsidRPr="00D71642">
        <w:rPr>
          <w:color w:val="000000"/>
          <w:kern w:val="0"/>
          <w:sz w:val="18"/>
          <w:szCs w:val="18"/>
          <w:lang w:eastAsia="fr-FR"/>
        </w:rPr>
        <w:t>le code de l’expropriation pour cause d’utilité publique ;</w:t>
      </w:r>
    </w:p>
    <w:p w:rsidR="00D71642" w:rsidRPr="00D71642" w:rsidRDefault="00D71642" w:rsidP="00D71642">
      <w:pPr>
        <w:suppressAutoHyphens w:val="0"/>
        <w:spacing w:before="100" w:beforeAutospacing="1"/>
        <w:rPr>
          <w:color w:val="000000"/>
          <w:kern w:val="0"/>
          <w:sz w:val="18"/>
          <w:szCs w:val="18"/>
          <w:lang w:eastAsia="fr-FR"/>
        </w:rPr>
      </w:pPr>
      <w:r w:rsidRPr="00D71642">
        <w:rPr>
          <w:b/>
          <w:bCs/>
          <w:color w:val="000000"/>
          <w:kern w:val="0"/>
          <w:sz w:val="18"/>
          <w:szCs w:val="18"/>
          <w:lang w:eastAsia="fr-FR"/>
        </w:rPr>
        <w:t>VU</w:t>
      </w:r>
      <w:r w:rsidRPr="00D71642">
        <w:rPr>
          <w:color w:val="000000"/>
          <w:kern w:val="0"/>
          <w:sz w:val="18"/>
          <w:szCs w:val="18"/>
          <w:lang w:eastAsia="fr-FR"/>
        </w:rPr>
        <w:t xml:space="preserve"> le code général des collectivités territoriales ;</w:t>
      </w:r>
    </w:p>
    <w:p w:rsidR="00D71642" w:rsidRPr="00D71642" w:rsidRDefault="00D71642" w:rsidP="00D71642">
      <w:pPr>
        <w:suppressAutoHyphens w:val="0"/>
        <w:spacing w:before="100" w:beforeAutospacing="1"/>
        <w:rPr>
          <w:color w:val="000000"/>
          <w:kern w:val="0"/>
          <w:sz w:val="18"/>
          <w:szCs w:val="18"/>
          <w:lang w:eastAsia="fr-FR"/>
        </w:rPr>
      </w:pPr>
      <w:r w:rsidRPr="00D71642">
        <w:rPr>
          <w:b/>
          <w:bCs/>
          <w:color w:val="000000"/>
          <w:kern w:val="0"/>
          <w:sz w:val="18"/>
          <w:szCs w:val="18"/>
          <w:lang w:eastAsia="fr-FR"/>
        </w:rPr>
        <w:t xml:space="preserve">VU </w:t>
      </w:r>
      <w:r w:rsidRPr="00D71642">
        <w:rPr>
          <w:color w:val="000000"/>
          <w:kern w:val="0"/>
          <w:sz w:val="18"/>
          <w:szCs w:val="18"/>
          <w:lang w:eastAsia="fr-FR"/>
        </w:rPr>
        <w:t>le code de l’environnement ;</w:t>
      </w:r>
    </w:p>
    <w:p w:rsidR="00D71642" w:rsidRPr="00D71642" w:rsidRDefault="00D71642" w:rsidP="00D71642">
      <w:pPr>
        <w:suppressAutoHyphens w:val="0"/>
        <w:spacing w:before="100" w:beforeAutospacing="1"/>
        <w:rPr>
          <w:color w:val="000000"/>
          <w:kern w:val="0"/>
          <w:sz w:val="18"/>
          <w:szCs w:val="18"/>
          <w:lang w:eastAsia="fr-FR"/>
        </w:rPr>
      </w:pPr>
      <w:r w:rsidRPr="00D71642">
        <w:rPr>
          <w:b/>
          <w:bCs/>
          <w:color w:val="000000"/>
          <w:kern w:val="0"/>
          <w:sz w:val="18"/>
          <w:szCs w:val="18"/>
          <w:lang w:eastAsia="fr-FR"/>
        </w:rPr>
        <w:t xml:space="preserve">VU </w:t>
      </w:r>
      <w:r w:rsidRPr="00D71642">
        <w:rPr>
          <w:color w:val="000000"/>
          <w:kern w:val="0"/>
          <w:sz w:val="18"/>
          <w:szCs w:val="18"/>
          <w:lang w:eastAsia="fr-FR"/>
        </w:rPr>
        <w:t>le code de l’urbanisme ;</w:t>
      </w:r>
    </w:p>
    <w:p w:rsidR="00D71642" w:rsidRPr="00D71642" w:rsidRDefault="00D71642" w:rsidP="00D71642">
      <w:pPr>
        <w:suppressAutoHyphens w:val="0"/>
        <w:spacing w:before="100" w:beforeAutospacing="1"/>
        <w:rPr>
          <w:color w:val="000000"/>
          <w:kern w:val="0"/>
          <w:sz w:val="18"/>
          <w:szCs w:val="18"/>
          <w:lang w:eastAsia="fr-FR"/>
        </w:rPr>
      </w:pPr>
      <w:r w:rsidRPr="00D71642">
        <w:rPr>
          <w:b/>
          <w:bCs/>
          <w:color w:val="000000"/>
          <w:kern w:val="0"/>
          <w:sz w:val="18"/>
          <w:szCs w:val="18"/>
          <w:lang w:eastAsia="fr-FR"/>
        </w:rPr>
        <w:t xml:space="preserve">VU </w:t>
      </w:r>
      <w:r w:rsidRPr="00D71642">
        <w:rPr>
          <w:color w:val="000000"/>
          <w:kern w:val="0"/>
          <w:sz w:val="18"/>
          <w:szCs w:val="18"/>
          <w:lang w:eastAsia="fr-FR"/>
        </w:rPr>
        <w:t>le décret du 10 juin 2020 portant nomination de M. Claude VO-DINH, sous-préfet, en qualité de secrétaire général de la préfecture de Mayotte ;</w:t>
      </w:r>
    </w:p>
    <w:p w:rsidR="00D71642" w:rsidRPr="00D71642" w:rsidRDefault="00D71642" w:rsidP="00D71642">
      <w:pPr>
        <w:suppressAutoHyphens w:val="0"/>
        <w:spacing w:before="100" w:beforeAutospacing="1"/>
        <w:rPr>
          <w:color w:val="000000"/>
          <w:kern w:val="0"/>
          <w:sz w:val="18"/>
          <w:szCs w:val="18"/>
          <w:lang w:eastAsia="fr-FR"/>
        </w:rPr>
      </w:pPr>
      <w:r w:rsidRPr="00D71642">
        <w:rPr>
          <w:b/>
          <w:bCs/>
          <w:color w:val="000000"/>
          <w:kern w:val="0"/>
          <w:sz w:val="18"/>
          <w:szCs w:val="18"/>
          <w:lang w:eastAsia="fr-FR"/>
        </w:rPr>
        <w:t xml:space="preserve">VU </w:t>
      </w:r>
      <w:r w:rsidRPr="00D71642">
        <w:rPr>
          <w:color w:val="000000"/>
          <w:kern w:val="0"/>
          <w:sz w:val="18"/>
          <w:szCs w:val="18"/>
          <w:lang w:eastAsia="fr-FR"/>
        </w:rPr>
        <w:t>le décret du 23 juin 2021 portant nomination de M. Thierry SUQUET, en qualité de préfet de Mayotte, délégué du Gouvernement ;</w:t>
      </w:r>
    </w:p>
    <w:p w:rsidR="00D71642" w:rsidRPr="00D71642" w:rsidRDefault="00D71642" w:rsidP="00D71642">
      <w:pPr>
        <w:suppressAutoHyphens w:val="0"/>
        <w:spacing w:before="100" w:beforeAutospacing="1" w:line="276" w:lineRule="auto"/>
        <w:rPr>
          <w:color w:val="000000"/>
          <w:kern w:val="0"/>
          <w:sz w:val="18"/>
          <w:szCs w:val="18"/>
          <w:lang w:eastAsia="fr-FR"/>
        </w:rPr>
      </w:pPr>
      <w:r w:rsidRPr="00D71642">
        <w:rPr>
          <w:b/>
          <w:bCs/>
          <w:color w:val="000000"/>
          <w:kern w:val="0"/>
          <w:sz w:val="18"/>
          <w:szCs w:val="18"/>
          <w:lang w:eastAsia="fr-FR"/>
        </w:rPr>
        <w:t>VU</w:t>
      </w:r>
      <w:r w:rsidRPr="00D71642">
        <w:rPr>
          <w:color w:val="000000"/>
          <w:kern w:val="0"/>
          <w:sz w:val="18"/>
          <w:szCs w:val="18"/>
          <w:lang w:eastAsia="fr-FR"/>
        </w:rPr>
        <w:t xml:space="preserve"> l’arrêté n°2017-139-DEAL-DIR-AE du 4 mai 2017 relatif aux dispositions particulières pour Mayotte concernant les études d’impact des projets de travaux, ouvrages ou aménagements et les procédures de mise à disposition et d’information du public ;</w:t>
      </w:r>
    </w:p>
    <w:p w:rsidR="00D71642" w:rsidRPr="00D71642" w:rsidRDefault="00D71642" w:rsidP="00D71642">
      <w:pPr>
        <w:suppressAutoHyphens w:val="0"/>
        <w:spacing w:before="100" w:beforeAutospacing="1" w:after="119" w:line="276" w:lineRule="auto"/>
        <w:rPr>
          <w:color w:val="000000"/>
          <w:kern w:val="0"/>
          <w:sz w:val="18"/>
          <w:szCs w:val="18"/>
          <w:lang w:eastAsia="fr-FR"/>
        </w:rPr>
      </w:pPr>
      <w:r w:rsidRPr="00D71642">
        <w:rPr>
          <w:b/>
          <w:bCs/>
          <w:color w:val="000000"/>
          <w:kern w:val="0"/>
          <w:sz w:val="18"/>
          <w:szCs w:val="18"/>
          <w:lang w:eastAsia="fr-FR"/>
        </w:rPr>
        <w:t xml:space="preserve">VU </w:t>
      </w:r>
      <w:r w:rsidRPr="00D71642">
        <w:rPr>
          <w:color w:val="000000"/>
          <w:kern w:val="0"/>
          <w:sz w:val="18"/>
          <w:szCs w:val="18"/>
          <w:lang w:eastAsia="fr-FR"/>
        </w:rPr>
        <w:t xml:space="preserve">l’arrêté n°2019/SG/469 du 9 juillet 2019 portant enquêtes publiques conjointes préalables à la déclaration d'unité publique et parcellaire, à l'autorisation environnementale et à la mise en compatibilité du plan local d'urbanisme en vue de la mise en œuvre du réseau de Transport Collectif Urbain (TCU) de la Communauté d'Agglomération </w:t>
      </w:r>
      <w:proofErr w:type="spellStart"/>
      <w:r w:rsidRPr="00D71642">
        <w:rPr>
          <w:color w:val="000000"/>
          <w:kern w:val="0"/>
          <w:sz w:val="18"/>
          <w:szCs w:val="18"/>
          <w:lang w:eastAsia="fr-FR"/>
        </w:rPr>
        <w:t>Dembéni</w:t>
      </w:r>
      <w:proofErr w:type="spellEnd"/>
      <w:r w:rsidRPr="00D71642">
        <w:rPr>
          <w:color w:val="000000"/>
          <w:kern w:val="0"/>
          <w:sz w:val="18"/>
          <w:szCs w:val="18"/>
          <w:lang w:eastAsia="fr-FR"/>
        </w:rPr>
        <w:t>-Mamoudzou (CADEMA);</w:t>
      </w:r>
    </w:p>
    <w:p w:rsidR="00D71642" w:rsidRPr="00D71642" w:rsidRDefault="00D71642" w:rsidP="00D71642">
      <w:pPr>
        <w:suppressAutoHyphens w:val="0"/>
        <w:spacing w:before="100" w:beforeAutospacing="1" w:after="119" w:line="276" w:lineRule="auto"/>
        <w:rPr>
          <w:color w:val="000000"/>
          <w:kern w:val="0"/>
          <w:sz w:val="18"/>
          <w:szCs w:val="18"/>
          <w:lang w:eastAsia="fr-FR"/>
        </w:rPr>
      </w:pPr>
      <w:r w:rsidRPr="00D71642">
        <w:rPr>
          <w:b/>
          <w:bCs/>
          <w:color w:val="000000"/>
          <w:kern w:val="0"/>
          <w:sz w:val="18"/>
          <w:szCs w:val="18"/>
          <w:lang w:eastAsia="fr-FR"/>
        </w:rPr>
        <w:t xml:space="preserve">VU </w:t>
      </w:r>
      <w:r w:rsidRPr="00D71642">
        <w:rPr>
          <w:color w:val="000000"/>
          <w:kern w:val="0"/>
          <w:sz w:val="18"/>
          <w:szCs w:val="18"/>
          <w:lang w:eastAsia="fr-FR"/>
        </w:rPr>
        <w:t xml:space="preserve">l’arrêté n°2019/SG/632 du 27 août 2019 modifiant l’arrêté n°2019/SG/469 du 9 juillet 2019 portant enquêtes publiques conjointes préalables à la déclaration d'unité publique et parcellaire, à l'autorisation environnementale et à la mise en compatibilité du plan local d'urbanisme en vue de la mise en œuvre du réseau de Transport Collectif Urbain (TCU) de la Communauté d'Agglomération </w:t>
      </w:r>
      <w:proofErr w:type="spellStart"/>
      <w:r w:rsidRPr="00D71642">
        <w:rPr>
          <w:color w:val="000000"/>
          <w:kern w:val="0"/>
          <w:sz w:val="18"/>
          <w:szCs w:val="18"/>
          <w:lang w:eastAsia="fr-FR"/>
        </w:rPr>
        <w:t>Dembéni</w:t>
      </w:r>
      <w:proofErr w:type="spellEnd"/>
      <w:r w:rsidRPr="00D71642">
        <w:rPr>
          <w:color w:val="000000"/>
          <w:kern w:val="0"/>
          <w:sz w:val="18"/>
          <w:szCs w:val="18"/>
          <w:lang w:eastAsia="fr-FR"/>
        </w:rPr>
        <w:t>-Mamoudzou (CADEMA) ;</w:t>
      </w:r>
    </w:p>
    <w:p w:rsidR="00D71642" w:rsidRPr="00D71642" w:rsidRDefault="00D71642" w:rsidP="00D71642">
      <w:pPr>
        <w:suppressAutoHyphens w:val="0"/>
        <w:spacing w:before="100" w:beforeAutospacing="1" w:after="119"/>
        <w:rPr>
          <w:color w:val="000000"/>
          <w:kern w:val="0"/>
          <w:sz w:val="18"/>
          <w:szCs w:val="18"/>
          <w:lang w:eastAsia="fr-FR"/>
        </w:rPr>
      </w:pPr>
      <w:r w:rsidRPr="00D71642">
        <w:rPr>
          <w:b/>
          <w:bCs/>
          <w:color w:val="000000"/>
          <w:kern w:val="0"/>
          <w:sz w:val="18"/>
          <w:szCs w:val="18"/>
          <w:lang w:eastAsia="fr-FR"/>
        </w:rPr>
        <w:t xml:space="preserve">VU </w:t>
      </w:r>
      <w:r w:rsidRPr="00D71642">
        <w:rPr>
          <w:color w:val="000000"/>
          <w:kern w:val="0"/>
          <w:sz w:val="18"/>
          <w:szCs w:val="18"/>
          <w:lang w:eastAsia="fr-FR"/>
        </w:rPr>
        <w:t xml:space="preserve">l’arrêté préfectoral n°2019/SG/663 du 5 septembre 2019 modifiant l’arrêté n°2019/SG/469 du 9 juillet 2019 portant enquêtes publiques  conjointes préalables à la déclaration d'unité publique et parcellaire, à l'autorisation environnementale et à la mise en compatibilité du plan local d'urbanisme en vue de la mise en œuvre du réseau de Transport Collectif Urbain (TCU) de la Communauté d'Agglomération </w:t>
      </w:r>
      <w:proofErr w:type="spellStart"/>
      <w:r w:rsidRPr="00D71642">
        <w:rPr>
          <w:color w:val="000000"/>
          <w:kern w:val="0"/>
          <w:sz w:val="18"/>
          <w:szCs w:val="18"/>
          <w:lang w:eastAsia="fr-FR"/>
        </w:rPr>
        <w:t>Dembéni</w:t>
      </w:r>
      <w:proofErr w:type="spellEnd"/>
      <w:r w:rsidRPr="00D71642">
        <w:rPr>
          <w:color w:val="000000"/>
          <w:kern w:val="0"/>
          <w:sz w:val="18"/>
          <w:szCs w:val="18"/>
          <w:lang w:eastAsia="fr-FR"/>
        </w:rPr>
        <w:t>-Mamoudzou (CADEMA);</w:t>
      </w:r>
    </w:p>
    <w:p w:rsidR="00D71642" w:rsidRPr="00D71642" w:rsidRDefault="00D71642" w:rsidP="00D71642">
      <w:pPr>
        <w:suppressAutoHyphens w:val="0"/>
        <w:spacing w:before="100" w:beforeAutospacing="1" w:after="119"/>
        <w:rPr>
          <w:color w:val="000000"/>
          <w:kern w:val="0"/>
          <w:sz w:val="18"/>
          <w:szCs w:val="18"/>
          <w:lang w:eastAsia="fr-FR"/>
        </w:rPr>
      </w:pPr>
      <w:r w:rsidRPr="00D71642">
        <w:rPr>
          <w:b/>
          <w:bCs/>
          <w:color w:val="000000"/>
          <w:kern w:val="0"/>
          <w:sz w:val="18"/>
          <w:szCs w:val="18"/>
          <w:lang w:eastAsia="fr-FR"/>
        </w:rPr>
        <w:t xml:space="preserve">VU </w:t>
      </w:r>
      <w:r w:rsidRPr="00D71642">
        <w:rPr>
          <w:color w:val="000000"/>
          <w:kern w:val="0"/>
          <w:sz w:val="18"/>
          <w:szCs w:val="18"/>
          <w:lang w:eastAsia="fr-FR"/>
        </w:rPr>
        <w:t xml:space="preserve">l’arrêté n° 2020-SG-592 du 31 août 2020 déclarant d’utilité publique le projet de réalisation du réseau de transport collectif urbain (TCU) de la Communauté d’agglomération </w:t>
      </w:r>
      <w:proofErr w:type="spellStart"/>
      <w:r w:rsidRPr="00D71642">
        <w:rPr>
          <w:color w:val="000000"/>
          <w:kern w:val="0"/>
          <w:sz w:val="18"/>
          <w:szCs w:val="18"/>
          <w:lang w:eastAsia="fr-FR"/>
        </w:rPr>
        <w:t>Dembéni</w:t>
      </w:r>
      <w:proofErr w:type="spellEnd"/>
      <w:r w:rsidRPr="00D71642">
        <w:rPr>
          <w:color w:val="000000"/>
          <w:kern w:val="0"/>
          <w:sz w:val="18"/>
          <w:szCs w:val="18"/>
          <w:lang w:eastAsia="fr-FR"/>
        </w:rPr>
        <w:t xml:space="preserve">-Mamoudzou (CADEMA), et portant mise en compatibilité du plan local d’urbanisme de la commune de </w:t>
      </w:r>
      <w:proofErr w:type="gramStart"/>
      <w:r w:rsidRPr="00D71642">
        <w:rPr>
          <w:color w:val="000000"/>
          <w:kern w:val="0"/>
          <w:sz w:val="18"/>
          <w:szCs w:val="18"/>
          <w:lang w:eastAsia="fr-FR"/>
        </w:rPr>
        <w:t>Mamoudzou  ;</w:t>
      </w:r>
      <w:proofErr w:type="gramEnd"/>
    </w:p>
    <w:p w:rsidR="00D71642" w:rsidRPr="00D71642" w:rsidRDefault="00D71642" w:rsidP="00D71642">
      <w:pPr>
        <w:suppressAutoHyphens w:val="0"/>
        <w:spacing w:before="100" w:beforeAutospacing="1" w:after="119"/>
        <w:rPr>
          <w:color w:val="000000"/>
          <w:kern w:val="0"/>
          <w:sz w:val="18"/>
          <w:szCs w:val="18"/>
          <w:lang w:eastAsia="fr-FR"/>
        </w:rPr>
      </w:pPr>
      <w:r w:rsidRPr="00D71642">
        <w:rPr>
          <w:b/>
          <w:bCs/>
          <w:color w:val="000000"/>
          <w:kern w:val="0"/>
          <w:sz w:val="18"/>
          <w:szCs w:val="18"/>
          <w:lang w:eastAsia="fr-FR"/>
        </w:rPr>
        <w:t>VU</w:t>
      </w:r>
      <w:r w:rsidRPr="00D71642">
        <w:rPr>
          <w:color w:val="000000"/>
          <w:kern w:val="0"/>
          <w:sz w:val="18"/>
          <w:szCs w:val="18"/>
          <w:lang w:eastAsia="fr-FR"/>
        </w:rPr>
        <w:t xml:space="preserve"> la délibération N° 2020/04/CADEMA/2020 du 24 février 2020 du conseil communautaire de la Communauté d’Agglomération de </w:t>
      </w:r>
      <w:proofErr w:type="spellStart"/>
      <w:r w:rsidRPr="00D71642">
        <w:rPr>
          <w:color w:val="000000"/>
          <w:kern w:val="0"/>
          <w:sz w:val="18"/>
          <w:szCs w:val="18"/>
          <w:lang w:eastAsia="fr-FR"/>
        </w:rPr>
        <w:t>Dembéni</w:t>
      </w:r>
      <w:proofErr w:type="spellEnd"/>
      <w:r w:rsidRPr="00D71642">
        <w:rPr>
          <w:color w:val="000000"/>
          <w:kern w:val="0"/>
          <w:sz w:val="18"/>
          <w:szCs w:val="18"/>
          <w:lang w:eastAsia="fr-FR"/>
        </w:rPr>
        <w:t>-Mamoudzou prononçant la déclaration de projet prévue à l’article L. 126-1 du code de l’environnement ;</w:t>
      </w:r>
    </w:p>
    <w:p w:rsidR="00D71642" w:rsidRPr="00D71642" w:rsidRDefault="00D71642" w:rsidP="00D71642">
      <w:pPr>
        <w:suppressAutoHyphens w:val="0"/>
        <w:spacing w:before="100" w:beforeAutospacing="1" w:after="119"/>
        <w:rPr>
          <w:color w:val="000000"/>
          <w:kern w:val="0"/>
          <w:sz w:val="18"/>
          <w:szCs w:val="18"/>
          <w:lang w:eastAsia="fr-FR"/>
        </w:rPr>
      </w:pPr>
      <w:r w:rsidRPr="00D71642">
        <w:rPr>
          <w:b/>
          <w:bCs/>
          <w:color w:val="000000"/>
          <w:kern w:val="0"/>
          <w:sz w:val="18"/>
          <w:szCs w:val="18"/>
          <w:lang w:eastAsia="fr-FR"/>
        </w:rPr>
        <w:t xml:space="preserve">VU </w:t>
      </w:r>
      <w:r w:rsidRPr="00D71642">
        <w:rPr>
          <w:color w:val="000000"/>
          <w:kern w:val="0"/>
          <w:sz w:val="18"/>
          <w:szCs w:val="18"/>
          <w:lang w:eastAsia="fr-FR"/>
        </w:rPr>
        <w:t>les pièces du dossier transmises par la CADEMA pour être soumis à l’enquête préalable à la déclaration d’utilité publique de cette opération, la mise en compatibilité du plan local d’urbanisme (PLU) de Mamoudzou et l’autorisation environnementale ;</w:t>
      </w:r>
    </w:p>
    <w:p w:rsidR="00D71642" w:rsidRPr="00D71642" w:rsidRDefault="00D71642" w:rsidP="00D71642">
      <w:pPr>
        <w:suppressAutoHyphens w:val="0"/>
        <w:spacing w:before="100" w:beforeAutospacing="1"/>
        <w:rPr>
          <w:color w:val="000000"/>
          <w:kern w:val="0"/>
          <w:sz w:val="18"/>
          <w:szCs w:val="18"/>
          <w:lang w:eastAsia="fr-FR"/>
        </w:rPr>
      </w:pPr>
      <w:r w:rsidRPr="00D71642">
        <w:rPr>
          <w:b/>
          <w:bCs/>
          <w:color w:val="000000"/>
          <w:kern w:val="0"/>
          <w:sz w:val="18"/>
          <w:szCs w:val="18"/>
          <w:lang w:eastAsia="fr-FR"/>
        </w:rPr>
        <w:t>VU</w:t>
      </w:r>
      <w:r w:rsidRPr="00D71642">
        <w:rPr>
          <w:color w:val="000000"/>
          <w:kern w:val="0"/>
          <w:sz w:val="18"/>
          <w:szCs w:val="18"/>
          <w:lang w:eastAsia="fr-FR"/>
        </w:rPr>
        <w:t xml:space="preserve"> l’arrêté n° 2021-SG-1307 du 12 juillet 2021 portant délégation de signature à M. Claude VO-DINH, sous-préfet, secrétaire général de la préfecture de Mayotte et organisant la suppléance des membres du corps préfectoral en cas d’absence du secrétaire général ;</w:t>
      </w:r>
    </w:p>
    <w:p w:rsidR="00D71642" w:rsidRPr="00D71642" w:rsidRDefault="00D71642" w:rsidP="00D71642">
      <w:pPr>
        <w:suppressAutoHyphens w:val="0"/>
        <w:spacing w:before="100" w:beforeAutospacing="1" w:after="119"/>
        <w:rPr>
          <w:color w:val="000000"/>
          <w:kern w:val="0"/>
          <w:sz w:val="18"/>
          <w:szCs w:val="18"/>
          <w:lang w:eastAsia="fr-FR"/>
        </w:rPr>
      </w:pPr>
      <w:r w:rsidRPr="00D71642">
        <w:rPr>
          <w:b/>
          <w:bCs/>
          <w:color w:val="000000"/>
          <w:kern w:val="0"/>
          <w:sz w:val="18"/>
          <w:szCs w:val="18"/>
          <w:lang w:eastAsia="fr-FR"/>
        </w:rPr>
        <w:lastRenderedPageBreak/>
        <w:t xml:space="preserve">VU </w:t>
      </w:r>
      <w:r w:rsidRPr="00D71642">
        <w:rPr>
          <w:color w:val="000000"/>
          <w:kern w:val="0"/>
          <w:sz w:val="18"/>
          <w:szCs w:val="18"/>
          <w:lang w:eastAsia="fr-FR"/>
        </w:rPr>
        <w:t>la lettre du président de la CADEMA en date du 8 août 2022, sollicitant le recours à la procédure d’urgence prévue aux articles L. 232-1, R. 232-1 et suivants du code de l’expropriation pour cause d’utilité publique;</w:t>
      </w:r>
    </w:p>
    <w:p w:rsidR="00D71642" w:rsidRPr="00D71642" w:rsidRDefault="00D71642" w:rsidP="00D71642">
      <w:pPr>
        <w:suppressAutoHyphens w:val="0"/>
        <w:spacing w:before="102" w:line="276" w:lineRule="auto"/>
        <w:rPr>
          <w:color w:val="000000"/>
          <w:kern w:val="0"/>
          <w:sz w:val="18"/>
          <w:szCs w:val="18"/>
          <w:lang w:eastAsia="fr-FR"/>
        </w:rPr>
      </w:pPr>
      <w:r w:rsidRPr="00D71642">
        <w:rPr>
          <w:color w:val="000000"/>
          <w:kern w:val="0"/>
          <w:sz w:val="18"/>
          <w:szCs w:val="18"/>
          <w:lang w:eastAsia="fr-FR"/>
        </w:rPr>
        <w:t>Sur proposition du secrétaire général de la Préfecture de Mayotte,</w:t>
      </w:r>
    </w:p>
    <w:p w:rsidR="00D71642" w:rsidRPr="00D71642" w:rsidRDefault="00D71642" w:rsidP="00D71642">
      <w:pPr>
        <w:suppressAutoHyphens w:val="0"/>
        <w:spacing w:before="278" w:line="276" w:lineRule="auto"/>
        <w:rPr>
          <w:color w:val="000000"/>
          <w:kern w:val="0"/>
          <w:sz w:val="18"/>
          <w:szCs w:val="18"/>
          <w:lang w:eastAsia="fr-FR"/>
        </w:rPr>
      </w:pPr>
      <w:r w:rsidRPr="00D71642">
        <w:rPr>
          <w:b/>
          <w:bCs/>
          <w:color w:val="000000"/>
          <w:kern w:val="0"/>
          <w:sz w:val="18"/>
          <w:szCs w:val="18"/>
          <w:lang w:eastAsia="fr-FR"/>
        </w:rPr>
        <w:t>ARRÊTE</w:t>
      </w:r>
    </w:p>
    <w:p w:rsidR="00D71642" w:rsidRPr="00D71642" w:rsidRDefault="00D71642" w:rsidP="00D71642">
      <w:pPr>
        <w:suppressAutoHyphens w:val="0"/>
        <w:spacing w:before="100" w:beforeAutospacing="1" w:line="276" w:lineRule="auto"/>
        <w:rPr>
          <w:color w:val="000000"/>
          <w:kern w:val="0"/>
          <w:sz w:val="18"/>
          <w:szCs w:val="18"/>
          <w:lang w:eastAsia="fr-FR"/>
        </w:rPr>
      </w:pPr>
      <w:r w:rsidRPr="00D71642">
        <w:rPr>
          <w:b/>
          <w:bCs/>
          <w:color w:val="000000"/>
          <w:kern w:val="0"/>
          <w:sz w:val="18"/>
          <w:szCs w:val="18"/>
          <w:u w:val="single"/>
          <w:lang w:eastAsia="fr-FR"/>
        </w:rPr>
        <w:t xml:space="preserve">Article </w:t>
      </w:r>
      <w:proofErr w:type="gramStart"/>
      <w:r w:rsidRPr="00D71642">
        <w:rPr>
          <w:b/>
          <w:bCs/>
          <w:color w:val="000000"/>
          <w:kern w:val="0"/>
          <w:sz w:val="18"/>
          <w:szCs w:val="18"/>
          <w:u w:val="single"/>
          <w:lang w:eastAsia="fr-FR"/>
        </w:rPr>
        <w:t>1</w:t>
      </w:r>
      <w:r w:rsidRPr="00D71642">
        <w:rPr>
          <w:b/>
          <w:bCs/>
          <w:color w:val="000000"/>
          <w:kern w:val="0"/>
          <w:sz w:val="18"/>
          <w:szCs w:val="18"/>
          <w:u w:val="single"/>
          <w:vertAlign w:val="superscript"/>
          <w:lang w:eastAsia="fr-FR"/>
        </w:rPr>
        <w:t>er  </w:t>
      </w:r>
      <w:r w:rsidRPr="00D71642">
        <w:rPr>
          <w:b/>
          <w:bCs/>
          <w:color w:val="000000"/>
          <w:kern w:val="0"/>
          <w:sz w:val="18"/>
          <w:szCs w:val="18"/>
          <w:u w:val="single"/>
          <w:lang w:eastAsia="fr-FR"/>
        </w:rPr>
        <w:t>:</w:t>
      </w:r>
      <w:proofErr w:type="gramEnd"/>
      <w:r w:rsidRPr="00D71642">
        <w:rPr>
          <w:color w:val="000000"/>
          <w:kern w:val="0"/>
          <w:sz w:val="18"/>
          <w:szCs w:val="18"/>
          <w:lang w:eastAsia="fr-FR"/>
        </w:rPr>
        <w:t xml:space="preserve"> Sont déclarés urgents, au profit de la communauté d’agglomération </w:t>
      </w:r>
      <w:proofErr w:type="spellStart"/>
      <w:r w:rsidRPr="00D71642">
        <w:rPr>
          <w:color w:val="000000"/>
          <w:kern w:val="0"/>
          <w:sz w:val="18"/>
          <w:szCs w:val="18"/>
          <w:lang w:eastAsia="fr-FR"/>
        </w:rPr>
        <w:t>Dembéni</w:t>
      </w:r>
      <w:proofErr w:type="spellEnd"/>
      <w:r w:rsidRPr="00D71642">
        <w:rPr>
          <w:color w:val="000000"/>
          <w:kern w:val="0"/>
          <w:sz w:val="18"/>
          <w:szCs w:val="18"/>
          <w:lang w:eastAsia="fr-FR"/>
        </w:rPr>
        <w:t xml:space="preserve">-Mamoudzou (CADEMA), les travaux déclarés d’utilité publique nécessaires à la réalisation du réseau de transport collectif urbain (TCU) de la CADEMA sur le territoire des communes de </w:t>
      </w:r>
      <w:proofErr w:type="spellStart"/>
      <w:r w:rsidRPr="00D71642">
        <w:rPr>
          <w:color w:val="000000"/>
          <w:kern w:val="0"/>
          <w:sz w:val="18"/>
          <w:szCs w:val="18"/>
          <w:lang w:eastAsia="fr-FR"/>
        </w:rPr>
        <w:t>Dembéni</w:t>
      </w:r>
      <w:proofErr w:type="spellEnd"/>
      <w:r w:rsidRPr="00D71642">
        <w:rPr>
          <w:color w:val="000000"/>
          <w:kern w:val="0"/>
          <w:sz w:val="18"/>
          <w:szCs w:val="18"/>
          <w:lang w:eastAsia="fr-FR"/>
        </w:rPr>
        <w:t xml:space="preserve"> et de Mamoudzou, conformément au plan général des travaux figurant au dossier susvisé.</w:t>
      </w:r>
    </w:p>
    <w:p w:rsidR="00D71642" w:rsidRPr="00D71642" w:rsidRDefault="00D71642" w:rsidP="00D71642">
      <w:pPr>
        <w:suppressAutoHyphens w:val="0"/>
        <w:spacing w:before="100" w:beforeAutospacing="1" w:line="276" w:lineRule="auto"/>
        <w:rPr>
          <w:color w:val="000000"/>
          <w:kern w:val="0"/>
          <w:sz w:val="18"/>
          <w:szCs w:val="18"/>
          <w:lang w:eastAsia="fr-FR"/>
        </w:rPr>
      </w:pPr>
      <w:r w:rsidRPr="00D71642">
        <w:rPr>
          <w:b/>
          <w:bCs/>
          <w:color w:val="000000"/>
          <w:kern w:val="0"/>
          <w:sz w:val="18"/>
          <w:szCs w:val="18"/>
          <w:u w:val="single"/>
          <w:lang w:eastAsia="fr-FR"/>
        </w:rPr>
        <w:t>Article 2 :</w:t>
      </w:r>
      <w:r w:rsidRPr="00D71642">
        <w:rPr>
          <w:color w:val="000000"/>
          <w:kern w:val="0"/>
          <w:sz w:val="18"/>
          <w:szCs w:val="18"/>
          <w:lang w:eastAsia="fr-FR"/>
        </w:rPr>
        <w:t xml:space="preserve"> Un extrait du présent arrêté sera :</w:t>
      </w:r>
    </w:p>
    <w:p w:rsidR="00D71642" w:rsidRPr="00D71642" w:rsidRDefault="00D71642" w:rsidP="00D71642">
      <w:pPr>
        <w:suppressAutoHyphens w:val="0"/>
        <w:spacing w:before="100" w:beforeAutospacing="1" w:line="276" w:lineRule="auto"/>
        <w:rPr>
          <w:color w:val="000000"/>
          <w:kern w:val="0"/>
          <w:sz w:val="18"/>
          <w:szCs w:val="18"/>
          <w:lang w:eastAsia="fr-FR"/>
        </w:rPr>
      </w:pPr>
      <w:r w:rsidRPr="00D71642">
        <w:rPr>
          <w:color w:val="000000"/>
          <w:kern w:val="0"/>
          <w:sz w:val="18"/>
          <w:szCs w:val="18"/>
          <w:lang w:eastAsia="fr-FR"/>
        </w:rPr>
        <w:t>- inséré par le préfet de Mayotte, à la charge du bénéficiaire, dans un journal diffusé dans le département ;</w:t>
      </w:r>
    </w:p>
    <w:p w:rsidR="00D71642" w:rsidRPr="00D71642" w:rsidRDefault="00D71642" w:rsidP="00D71642">
      <w:pPr>
        <w:suppressAutoHyphens w:val="0"/>
        <w:spacing w:before="100" w:beforeAutospacing="1" w:line="276" w:lineRule="auto"/>
        <w:rPr>
          <w:color w:val="000000"/>
          <w:kern w:val="0"/>
          <w:sz w:val="18"/>
          <w:szCs w:val="18"/>
          <w:lang w:eastAsia="fr-FR"/>
        </w:rPr>
      </w:pPr>
      <w:r w:rsidRPr="00D71642">
        <w:rPr>
          <w:color w:val="000000"/>
          <w:kern w:val="0"/>
          <w:sz w:val="18"/>
          <w:szCs w:val="18"/>
          <w:lang w:eastAsia="fr-FR"/>
        </w:rPr>
        <w:t>- publié au recueil des actes administratifs de la préfecture de Mayotte ;</w:t>
      </w:r>
    </w:p>
    <w:p w:rsidR="00D71642" w:rsidRPr="00D71642" w:rsidRDefault="00D71642" w:rsidP="00D71642">
      <w:pPr>
        <w:suppressAutoHyphens w:val="0"/>
        <w:spacing w:before="100" w:beforeAutospacing="1" w:line="276" w:lineRule="auto"/>
        <w:rPr>
          <w:color w:val="000000"/>
          <w:kern w:val="0"/>
          <w:sz w:val="18"/>
          <w:szCs w:val="18"/>
          <w:lang w:eastAsia="fr-FR"/>
        </w:rPr>
      </w:pPr>
      <w:r w:rsidRPr="00D71642">
        <w:rPr>
          <w:color w:val="000000"/>
          <w:kern w:val="0"/>
          <w:sz w:val="18"/>
          <w:szCs w:val="18"/>
          <w:lang w:eastAsia="fr-FR"/>
        </w:rPr>
        <w:t xml:space="preserve">- affiché durant deux mois dans les mairies de </w:t>
      </w:r>
      <w:proofErr w:type="spellStart"/>
      <w:r w:rsidRPr="00D71642">
        <w:rPr>
          <w:color w:val="000000"/>
          <w:kern w:val="0"/>
          <w:sz w:val="18"/>
          <w:szCs w:val="18"/>
          <w:lang w:eastAsia="fr-FR"/>
        </w:rPr>
        <w:t>Dembeni</w:t>
      </w:r>
      <w:proofErr w:type="spellEnd"/>
      <w:r w:rsidRPr="00D71642">
        <w:rPr>
          <w:color w:val="000000"/>
          <w:kern w:val="0"/>
          <w:sz w:val="18"/>
          <w:szCs w:val="18"/>
          <w:lang w:eastAsia="fr-FR"/>
        </w:rPr>
        <w:t xml:space="preserve"> et de Mamoudzou. Le procès-verbal de cette formalité sera effectué par les maires, et adressé au préfet de Mayotte à la Direction des relations avec les collectivités locales.</w:t>
      </w:r>
    </w:p>
    <w:p w:rsidR="00D71642" w:rsidRPr="00D71642" w:rsidRDefault="00D71642" w:rsidP="00D71642">
      <w:pPr>
        <w:suppressAutoHyphens w:val="0"/>
        <w:spacing w:before="100" w:beforeAutospacing="1" w:line="276" w:lineRule="auto"/>
        <w:rPr>
          <w:color w:val="000000"/>
          <w:kern w:val="0"/>
          <w:sz w:val="18"/>
          <w:szCs w:val="18"/>
          <w:lang w:eastAsia="fr-FR"/>
        </w:rPr>
      </w:pPr>
      <w:r w:rsidRPr="00D71642">
        <w:rPr>
          <w:b/>
          <w:bCs/>
          <w:color w:val="000000"/>
          <w:kern w:val="0"/>
          <w:sz w:val="18"/>
          <w:szCs w:val="18"/>
          <w:u w:val="single"/>
          <w:lang w:eastAsia="fr-FR"/>
        </w:rPr>
        <w:t>Article 3 :</w:t>
      </w:r>
      <w:r w:rsidRPr="00D71642">
        <w:rPr>
          <w:color w:val="000000"/>
          <w:kern w:val="0"/>
          <w:sz w:val="18"/>
          <w:szCs w:val="18"/>
          <w:lang w:eastAsia="fr-FR"/>
        </w:rPr>
        <w:t xml:space="preserve"> Le secrétaire général de la préfecture de Mayotte et le président de la CADEMA, sont chargés, chacun en ce qui le concerne, de l’exécution du présent arrêté et copie sera adressée :</w:t>
      </w:r>
    </w:p>
    <w:p w:rsidR="00D71642" w:rsidRPr="00D71642" w:rsidRDefault="00D71642" w:rsidP="00D71642">
      <w:pPr>
        <w:suppressAutoHyphens w:val="0"/>
        <w:spacing w:before="100" w:beforeAutospacing="1" w:line="276" w:lineRule="auto"/>
        <w:rPr>
          <w:color w:val="000000"/>
          <w:kern w:val="0"/>
          <w:sz w:val="18"/>
          <w:szCs w:val="18"/>
          <w:lang w:eastAsia="fr-FR"/>
        </w:rPr>
      </w:pPr>
      <w:r w:rsidRPr="00D71642">
        <w:rPr>
          <w:color w:val="000000"/>
          <w:kern w:val="0"/>
          <w:sz w:val="18"/>
          <w:szCs w:val="18"/>
          <w:lang w:eastAsia="fr-FR"/>
        </w:rPr>
        <w:t>- au président de la CADEMA,</w:t>
      </w:r>
    </w:p>
    <w:p w:rsidR="00D71642" w:rsidRPr="00D71642" w:rsidRDefault="00D71642" w:rsidP="00D71642">
      <w:pPr>
        <w:suppressAutoHyphens w:val="0"/>
        <w:spacing w:before="100" w:beforeAutospacing="1" w:line="276" w:lineRule="auto"/>
        <w:rPr>
          <w:color w:val="000000"/>
          <w:kern w:val="0"/>
          <w:sz w:val="18"/>
          <w:szCs w:val="18"/>
          <w:lang w:eastAsia="fr-FR"/>
        </w:rPr>
      </w:pPr>
      <w:r w:rsidRPr="00D71642">
        <w:rPr>
          <w:color w:val="000000"/>
          <w:kern w:val="0"/>
          <w:sz w:val="18"/>
          <w:szCs w:val="18"/>
          <w:lang w:eastAsia="fr-FR"/>
        </w:rPr>
        <w:t>- au directeur régional des finances publiques,</w:t>
      </w:r>
    </w:p>
    <w:p w:rsidR="00D71642" w:rsidRPr="00D71642" w:rsidRDefault="00D71642" w:rsidP="00D71642">
      <w:pPr>
        <w:suppressAutoHyphens w:val="0"/>
        <w:spacing w:before="100" w:beforeAutospacing="1" w:line="276" w:lineRule="auto"/>
        <w:rPr>
          <w:color w:val="000000"/>
          <w:kern w:val="0"/>
          <w:sz w:val="18"/>
          <w:szCs w:val="18"/>
          <w:lang w:eastAsia="fr-FR"/>
        </w:rPr>
      </w:pPr>
      <w:r w:rsidRPr="00D71642">
        <w:rPr>
          <w:color w:val="000000"/>
          <w:kern w:val="0"/>
          <w:sz w:val="18"/>
          <w:szCs w:val="18"/>
          <w:lang w:eastAsia="fr-FR"/>
        </w:rPr>
        <w:t>- au directeur de l’environnement, de l’aménagement et du logement.</w:t>
      </w:r>
    </w:p>
    <w:p w:rsidR="00D71642" w:rsidRPr="00D71642" w:rsidRDefault="00D71642" w:rsidP="00D71642">
      <w:pPr>
        <w:suppressAutoHyphens w:val="0"/>
        <w:spacing w:before="100" w:beforeAutospacing="1" w:line="276" w:lineRule="auto"/>
        <w:rPr>
          <w:color w:val="000000"/>
          <w:kern w:val="0"/>
          <w:sz w:val="18"/>
          <w:szCs w:val="18"/>
          <w:lang w:eastAsia="fr-FR"/>
        </w:rPr>
      </w:pPr>
      <w:r w:rsidRPr="00D71642">
        <w:rPr>
          <w:b/>
          <w:bCs/>
          <w:color w:val="000000"/>
          <w:kern w:val="0"/>
          <w:sz w:val="18"/>
          <w:szCs w:val="18"/>
          <w:lang w:eastAsia="fr-FR"/>
        </w:rPr>
        <w:t>Le Préfet,</w:t>
      </w:r>
    </w:p>
    <w:p w:rsidR="00D71642" w:rsidRPr="00D71642" w:rsidRDefault="00D71642" w:rsidP="00D71642">
      <w:pPr>
        <w:suppressAutoHyphens w:val="0"/>
        <w:spacing w:before="102" w:line="276" w:lineRule="auto"/>
        <w:rPr>
          <w:color w:val="000000"/>
          <w:kern w:val="0"/>
          <w:sz w:val="18"/>
          <w:szCs w:val="18"/>
          <w:lang w:eastAsia="fr-FR"/>
        </w:rPr>
      </w:pPr>
      <w:r w:rsidRPr="00D71642">
        <w:rPr>
          <w:b/>
          <w:bCs/>
          <w:color w:val="000000"/>
          <w:kern w:val="0"/>
          <w:sz w:val="18"/>
          <w:szCs w:val="18"/>
          <w:lang w:eastAsia="fr-FR"/>
        </w:rPr>
        <w:t>Délégué du Gouvernement,</w:t>
      </w:r>
    </w:p>
    <w:p w:rsidR="00D71642" w:rsidRPr="00D71642" w:rsidRDefault="00D71642" w:rsidP="00D71642">
      <w:pPr>
        <w:suppressAutoHyphens w:val="0"/>
        <w:spacing w:before="102" w:line="276" w:lineRule="auto"/>
        <w:rPr>
          <w:color w:val="000000"/>
          <w:kern w:val="0"/>
          <w:sz w:val="18"/>
          <w:szCs w:val="18"/>
          <w:lang w:eastAsia="fr-FR"/>
        </w:rPr>
      </w:pPr>
    </w:p>
    <w:p w:rsidR="00D71642" w:rsidRPr="00D71642" w:rsidRDefault="00D71642" w:rsidP="00D71642">
      <w:pPr>
        <w:suppressAutoHyphens w:val="0"/>
        <w:spacing w:before="102" w:line="276" w:lineRule="auto"/>
        <w:rPr>
          <w:color w:val="000000"/>
          <w:kern w:val="0"/>
          <w:sz w:val="18"/>
          <w:szCs w:val="18"/>
          <w:lang w:eastAsia="fr-FR"/>
        </w:rPr>
      </w:pPr>
      <w:r w:rsidRPr="00D71642">
        <w:rPr>
          <w:i/>
          <w:iCs/>
          <w:color w:val="000000"/>
          <w:kern w:val="0"/>
          <w:sz w:val="18"/>
          <w:szCs w:val="18"/>
          <w:lang w:eastAsia="fr-FR"/>
        </w:rPr>
        <w:t xml:space="preserve">Le présent arrêté peut faire l’objet d’un recours gracieux auprès du Préfet de Mayotte dans les deux mois suivant sa publication (ou sa notification). L’absence de réponse au terme du délai de deux mois précité équivaut à un rejet implicite. Un recours contentieux peut également être déposé auprès du greffe du Tribunal administratif de Mayotte, immeuble Haut du Jardin du Collège 97 600 Mamoudzou, par voie postale ou par l’application informatique </w:t>
      </w:r>
      <w:proofErr w:type="spellStart"/>
      <w:r w:rsidRPr="00D71642">
        <w:rPr>
          <w:i/>
          <w:iCs/>
          <w:color w:val="000000"/>
          <w:kern w:val="0"/>
          <w:sz w:val="18"/>
          <w:szCs w:val="18"/>
          <w:lang w:eastAsia="fr-FR"/>
        </w:rPr>
        <w:t>Télérecours</w:t>
      </w:r>
      <w:proofErr w:type="spellEnd"/>
      <w:r w:rsidRPr="00D71642">
        <w:rPr>
          <w:i/>
          <w:iCs/>
          <w:color w:val="000000"/>
          <w:kern w:val="0"/>
          <w:sz w:val="18"/>
          <w:szCs w:val="18"/>
          <w:lang w:eastAsia="fr-FR"/>
        </w:rPr>
        <w:t xml:space="preserve"> (</w:t>
      </w:r>
      <w:hyperlink r:id="rId7" w:history="1">
        <w:r w:rsidRPr="00D71642">
          <w:rPr>
            <w:color w:val="0000FF"/>
            <w:kern w:val="0"/>
            <w:sz w:val="18"/>
            <w:szCs w:val="18"/>
            <w:lang w:eastAsia="fr-FR"/>
          </w:rPr>
          <w:t>https://citoyens.telerecours.fr</w:t>
        </w:r>
      </w:hyperlink>
      <w:hyperlink r:id="rId8" w:history="1">
        <w:r w:rsidRPr="00D71642">
          <w:rPr>
            <w:b/>
            <w:bCs/>
            <w:color w:val="0000FF"/>
            <w:kern w:val="0"/>
            <w:sz w:val="18"/>
            <w:szCs w:val="18"/>
            <w:u w:val="single"/>
            <w:lang w:eastAsia="fr-FR"/>
          </w:rPr>
          <w:t>/</w:t>
        </w:r>
      </w:hyperlink>
      <w:r w:rsidRPr="00D71642">
        <w:rPr>
          <w:i/>
          <w:iCs/>
          <w:color w:val="000000"/>
          <w:kern w:val="0"/>
          <w:sz w:val="18"/>
          <w:szCs w:val="18"/>
          <w:lang w:eastAsia="fr-FR"/>
        </w:rPr>
        <w:t>) dans un délai de deux mois à compter de sa publication (ou sa notification). Tout recours doit être adressé en recommandé avec avis de réception. L’exercice d’un recours administratif aura pour effet d’interrompre le délai du recours contentieux, qui recommencera à courir à compter de la réception de la décision valant rejet de la demande ou du rejet implicite de la demande</w:t>
      </w:r>
      <w:r w:rsidRPr="00D71642">
        <w:rPr>
          <w:color w:val="000000"/>
          <w:kern w:val="0"/>
          <w:sz w:val="18"/>
          <w:szCs w:val="18"/>
          <w:lang w:eastAsia="fr-FR"/>
        </w:rPr>
        <w:t xml:space="preserve"> </w:t>
      </w:r>
    </w:p>
    <w:p w:rsidR="00D71642" w:rsidRPr="00D71642" w:rsidRDefault="00D71642" w:rsidP="00D71642">
      <w:pPr>
        <w:suppressAutoHyphens w:val="0"/>
        <w:spacing w:before="102" w:line="276" w:lineRule="auto"/>
        <w:rPr>
          <w:color w:val="000000"/>
          <w:kern w:val="0"/>
          <w:sz w:val="18"/>
          <w:szCs w:val="18"/>
          <w:lang w:eastAsia="fr-FR"/>
        </w:rPr>
      </w:pPr>
    </w:p>
    <w:p w:rsidR="00D71642" w:rsidRPr="00D71642" w:rsidRDefault="00D71642" w:rsidP="00D71642">
      <w:pPr>
        <w:suppressAutoHyphens w:val="0"/>
        <w:spacing w:before="102" w:line="276" w:lineRule="auto"/>
        <w:rPr>
          <w:color w:val="000000"/>
          <w:kern w:val="0"/>
          <w:sz w:val="18"/>
          <w:szCs w:val="18"/>
          <w:lang w:eastAsia="fr-FR"/>
        </w:rPr>
      </w:pPr>
    </w:p>
    <w:p w:rsidR="00D71642" w:rsidRPr="00D71642" w:rsidRDefault="00D71642" w:rsidP="00D71642">
      <w:pPr>
        <w:suppressAutoHyphens w:val="0"/>
        <w:spacing w:before="102" w:line="276" w:lineRule="auto"/>
        <w:rPr>
          <w:color w:val="000000"/>
          <w:kern w:val="0"/>
          <w:sz w:val="18"/>
          <w:szCs w:val="18"/>
          <w:lang w:eastAsia="fr-FR"/>
        </w:rPr>
      </w:pPr>
    </w:p>
    <w:p w:rsidR="00D71642" w:rsidRPr="00D71642" w:rsidRDefault="00D71642" w:rsidP="00D71642">
      <w:pPr>
        <w:suppressAutoHyphens w:val="0"/>
        <w:spacing w:before="102" w:line="276" w:lineRule="auto"/>
        <w:rPr>
          <w:color w:val="000000"/>
          <w:kern w:val="0"/>
          <w:sz w:val="18"/>
          <w:szCs w:val="18"/>
          <w:lang w:eastAsia="fr-FR"/>
        </w:rPr>
      </w:pPr>
    </w:p>
    <w:p w:rsidR="00D71642" w:rsidRPr="00D71642" w:rsidRDefault="00D71642" w:rsidP="00D71642">
      <w:pPr>
        <w:rPr>
          <w:sz w:val="18"/>
          <w:szCs w:val="18"/>
        </w:rPr>
      </w:pPr>
    </w:p>
    <w:sectPr w:rsidR="00D71642" w:rsidRPr="00D71642" w:rsidSect="00D01807">
      <w:footerReference w:type="default" r:id="rId9"/>
      <w:pgSz w:w="11906" w:h="16838"/>
      <w:pgMar w:top="1134" w:right="1304" w:bottom="2303" w:left="1304" w:header="0" w:footer="893"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807" w:rsidRDefault="00D01807" w:rsidP="00D01807">
      <w:r>
        <w:separator/>
      </w:r>
    </w:p>
  </w:endnote>
  <w:endnote w:type="continuationSeparator" w:id="1">
    <w:p w:rsidR="00D01807" w:rsidRDefault="00D01807" w:rsidP="00D0180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Arial Unicode MS">
    <w:panose1 w:val="00000000000000000000"/>
    <w:charset w:val="00"/>
    <w:family w:val="roman"/>
    <w:notTrueType/>
    <w:pitch w:val="default"/>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07" w:rsidRDefault="00D01807">
    <w:pPr>
      <w:pStyle w:val="Footer"/>
      <w:jc w:val="center"/>
      <w:rPr>
        <w:rFonts w:ascii="Arial" w:hAnsi="Arial" w:cs="Arial"/>
        <w:sz w:val="16"/>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807" w:rsidRDefault="00D01807" w:rsidP="00D01807">
      <w:r>
        <w:separator/>
      </w:r>
    </w:p>
  </w:footnote>
  <w:footnote w:type="continuationSeparator" w:id="1">
    <w:p w:rsidR="00D01807" w:rsidRDefault="00D01807" w:rsidP="00D01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1C98"/>
    <w:multiLevelType w:val="multilevel"/>
    <w:tmpl w:val="D38898C2"/>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0" w:firstLine="0"/>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420"/>
  <w:hyphenationZone w:val="425"/>
  <w:characterSpacingControl w:val="doNotCompress"/>
  <w:footnotePr>
    <w:footnote w:id="0"/>
    <w:footnote w:id="1"/>
  </w:footnotePr>
  <w:endnotePr>
    <w:endnote w:id="0"/>
    <w:endnote w:id="1"/>
  </w:endnotePr>
  <w:compat>
    <w:useFELayout/>
  </w:compat>
  <w:rsids>
    <w:rsidRoot w:val="00D01807"/>
    <w:rsid w:val="00D01807"/>
    <w:rsid w:val="00D716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07"/>
    <w:pPr>
      <w:suppressAutoHyphens/>
    </w:pPr>
    <w:rPr>
      <w:rFonts w:ascii="Times New Roman" w:eastAsia="Times New Roman" w:hAnsi="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qFormat/>
    <w:rsid w:val="00D01807"/>
    <w:pPr>
      <w:keepNext/>
      <w:numPr>
        <w:numId w:val="1"/>
      </w:numPr>
      <w:jc w:val="right"/>
      <w:outlineLvl w:val="0"/>
    </w:pPr>
    <w:rPr>
      <w:b/>
      <w:bCs/>
      <w:lang w:val="nl-NL"/>
    </w:rPr>
  </w:style>
  <w:style w:type="paragraph" w:customStyle="1" w:styleId="Heading2">
    <w:name w:val="Heading 2"/>
    <w:basedOn w:val="Normal"/>
    <w:next w:val="Normal"/>
    <w:qFormat/>
    <w:rsid w:val="00D01807"/>
    <w:pPr>
      <w:keepNext/>
      <w:numPr>
        <w:ilvl w:val="1"/>
        <w:numId w:val="1"/>
      </w:numPr>
      <w:jc w:val="center"/>
      <w:outlineLvl w:val="1"/>
    </w:pPr>
    <w:rPr>
      <w:b/>
      <w:bCs/>
    </w:rPr>
  </w:style>
  <w:style w:type="paragraph" w:customStyle="1" w:styleId="Heading3">
    <w:name w:val="Heading 3"/>
    <w:basedOn w:val="Normal"/>
    <w:next w:val="Corpsdetexte"/>
    <w:qFormat/>
    <w:rsid w:val="00D01807"/>
    <w:pPr>
      <w:numPr>
        <w:ilvl w:val="2"/>
        <w:numId w:val="1"/>
      </w:numPr>
      <w:ind w:left="0" w:right="709" w:firstLine="0"/>
      <w:outlineLvl w:val="2"/>
    </w:pPr>
    <w:rPr>
      <w:rFonts w:ascii="Arial Unicode MS" w:eastAsia="Arial Unicode MS" w:hAnsi="Arial Unicode MS" w:cs="Arial Unicode MS"/>
      <w:b/>
      <w:bCs/>
      <w:sz w:val="27"/>
      <w:szCs w:val="27"/>
    </w:rPr>
  </w:style>
  <w:style w:type="paragraph" w:customStyle="1" w:styleId="Heading4">
    <w:name w:val="Heading 4"/>
    <w:basedOn w:val="Normal"/>
    <w:next w:val="Normal"/>
    <w:qFormat/>
    <w:rsid w:val="00D01807"/>
    <w:pPr>
      <w:keepNext/>
      <w:numPr>
        <w:ilvl w:val="3"/>
        <w:numId w:val="1"/>
      </w:numPr>
      <w:spacing w:line="276" w:lineRule="auto"/>
      <w:ind w:left="0" w:firstLine="0"/>
      <w:jc w:val="both"/>
      <w:outlineLvl w:val="3"/>
    </w:pPr>
    <w:rPr>
      <w:b/>
      <w:i/>
      <w:color w:val="FF0000"/>
    </w:rPr>
  </w:style>
  <w:style w:type="paragraph" w:customStyle="1" w:styleId="Heading5">
    <w:name w:val="Heading 5"/>
    <w:basedOn w:val="Normal"/>
    <w:next w:val="Normal"/>
    <w:qFormat/>
    <w:rsid w:val="00D01807"/>
    <w:pPr>
      <w:keepNext/>
      <w:ind w:left="-567"/>
      <w:outlineLvl w:val="4"/>
    </w:pPr>
    <w:rPr>
      <w:b/>
    </w:rPr>
  </w:style>
  <w:style w:type="paragraph" w:customStyle="1" w:styleId="Heading6">
    <w:name w:val="Heading 6"/>
    <w:basedOn w:val="Normal"/>
    <w:next w:val="Corpsdetexte"/>
    <w:qFormat/>
    <w:rsid w:val="00D01807"/>
    <w:pPr>
      <w:numPr>
        <w:ilvl w:val="5"/>
        <w:numId w:val="1"/>
      </w:numPr>
      <w:spacing w:before="119" w:after="119"/>
      <w:ind w:left="709" w:right="709" w:firstLine="0"/>
      <w:jc w:val="both"/>
      <w:outlineLvl w:val="5"/>
    </w:pPr>
    <w:rPr>
      <w:rFonts w:ascii="Arial Unicode MS" w:eastAsia="Arial Unicode MS" w:hAnsi="Arial Unicode MS" w:cs="Arial Unicode MS"/>
      <w:b/>
      <w:bCs/>
      <w:color w:val="000000"/>
      <w:sz w:val="15"/>
      <w:szCs w:val="15"/>
      <w:u w:val="single"/>
    </w:rPr>
  </w:style>
  <w:style w:type="paragraph" w:customStyle="1" w:styleId="Heading7">
    <w:name w:val="Heading 7"/>
    <w:basedOn w:val="Normal"/>
    <w:next w:val="Normal"/>
    <w:qFormat/>
    <w:rsid w:val="00D01807"/>
    <w:pPr>
      <w:keepNext/>
      <w:jc w:val="center"/>
      <w:outlineLvl w:val="6"/>
    </w:pPr>
    <w:rPr>
      <w:i/>
    </w:rPr>
  </w:style>
  <w:style w:type="paragraph" w:customStyle="1" w:styleId="Heading8">
    <w:name w:val="Heading 8"/>
    <w:basedOn w:val="Normal"/>
    <w:next w:val="Normal"/>
    <w:qFormat/>
    <w:rsid w:val="00D01807"/>
    <w:pPr>
      <w:keepNext/>
      <w:tabs>
        <w:tab w:val="center" w:pos="7088"/>
      </w:tabs>
      <w:spacing w:before="120"/>
      <w:outlineLvl w:val="7"/>
    </w:pPr>
    <w:rPr>
      <w:rFonts w:ascii="Comic Sans MS" w:hAnsi="Comic Sans MS" w:cs="Comic Sans MS"/>
      <w:i/>
      <w:sz w:val="14"/>
    </w:rPr>
  </w:style>
  <w:style w:type="paragraph" w:customStyle="1" w:styleId="Heading9">
    <w:name w:val="Heading 9"/>
    <w:basedOn w:val="Normal"/>
    <w:next w:val="Normal"/>
    <w:qFormat/>
    <w:rsid w:val="00D01807"/>
    <w:pPr>
      <w:keepNext/>
      <w:pBdr>
        <w:top w:val="single" w:sz="4" w:space="1" w:color="000000"/>
        <w:left w:val="single" w:sz="4" w:space="4" w:color="000000"/>
        <w:bottom w:val="single" w:sz="4" w:space="1" w:color="000000"/>
        <w:right w:val="single" w:sz="4" w:space="4" w:color="000000"/>
      </w:pBdr>
      <w:spacing w:before="120" w:after="120"/>
      <w:jc w:val="center"/>
      <w:outlineLvl w:val="8"/>
    </w:pPr>
    <w:rPr>
      <w:rFonts w:ascii="Arial" w:hAnsi="Arial" w:cs="Arial"/>
      <w:b/>
      <w:sz w:val="22"/>
    </w:rPr>
  </w:style>
  <w:style w:type="character" w:customStyle="1" w:styleId="WW8Num1z0">
    <w:name w:val="WW8Num1z0"/>
    <w:qFormat/>
    <w:rsid w:val="00D01807"/>
  </w:style>
  <w:style w:type="character" w:customStyle="1" w:styleId="WW8Num1z1">
    <w:name w:val="WW8Num1z1"/>
    <w:qFormat/>
    <w:rsid w:val="00D01807"/>
  </w:style>
  <w:style w:type="character" w:customStyle="1" w:styleId="WW8Num1z2">
    <w:name w:val="WW8Num1z2"/>
    <w:qFormat/>
    <w:rsid w:val="00D01807"/>
  </w:style>
  <w:style w:type="character" w:customStyle="1" w:styleId="WW8Num1z3">
    <w:name w:val="WW8Num1z3"/>
    <w:qFormat/>
    <w:rsid w:val="00D01807"/>
  </w:style>
  <w:style w:type="character" w:customStyle="1" w:styleId="WW8Num1z4">
    <w:name w:val="WW8Num1z4"/>
    <w:qFormat/>
    <w:rsid w:val="00D01807"/>
  </w:style>
  <w:style w:type="character" w:customStyle="1" w:styleId="WW8Num1z5">
    <w:name w:val="WW8Num1z5"/>
    <w:qFormat/>
    <w:rsid w:val="00D01807"/>
  </w:style>
  <w:style w:type="character" w:customStyle="1" w:styleId="WW8Num1z6">
    <w:name w:val="WW8Num1z6"/>
    <w:qFormat/>
    <w:rsid w:val="00D01807"/>
  </w:style>
  <w:style w:type="character" w:customStyle="1" w:styleId="WW8Num1z7">
    <w:name w:val="WW8Num1z7"/>
    <w:qFormat/>
    <w:rsid w:val="00D01807"/>
  </w:style>
  <w:style w:type="character" w:customStyle="1" w:styleId="WW8Num1z8">
    <w:name w:val="WW8Num1z8"/>
    <w:qFormat/>
    <w:rsid w:val="00D01807"/>
  </w:style>
  <w:style w:type="character" w:customStyle="1" w:styleId="WW8Num2z0">
    <w:name w:val="WW8Num2z0"/>
    <w:qFormat/>
    <w:rsid w:val="00D01807"/>
  </w:style>
  <w:style w:type="character" w:customStyle="1" w:styleId="WW8Num2z1">
    <w:name w:val="WW8Num2z1"/>
    <w:qFormat/>
    <w:rsid w:val="00D01807"/>
  </w:style>
  <w:style w:type="character" w:customStyle="1" w:styleId="WW8Num2z2">
    <w:name w:val="WW8Num2z2"/>
    <w:qFormat/>
    <w:rsid w:val="00D01807"/>
  </w:style>
  <w:style w:type="character" w:customStyle="1" w:styleId="WW8Num2z3">
    <w:name w:val="WW8Num2z3"/>
    <w:qFormat/>
    <w:rsid w:val="00D01807"/>
  </w:style>
  <w:style w:type="character" w:customStyle="1" w:styleId="WW8Num2z4">
    <w:name w:val="WW8Num2z4"/>
    <w:qFormat/>
    <w:rsid w:val="00D01807"/>
  </w:style>
  <w:style w:type="character" w:customStyle="1" w:styleId="WW8Num2z5">
    <w:name w:val="WW8Num2z5"/>
    <w:qFormat/>
    <w:rsid w:val="00D01807"/>
  </w:style>
  <w:style w:type="character" w:customStyle="1" w:styleId="WW8Num2z6">
    <w:name w:val="WW8Num2z6"/>
    <w:qFormat/>
    <w:rsid w:val="00D01807"/>
  </w:style>
  <w:style w:type="character" w:customStyle="1" w:styleId="WW8Num2z7">
    <w:name w:val="WW8Num2z7"/>
    <w:qFormat/>
    <w:rsid w:val="00D01807"/>
  </w:style>
  <w:style w:type="character" w:customStyle="1" w:styleId="WW8Num2z8">
    <w:name w:val="WW8Num2z8"/>
    <w:qFormat/>
    <w:rsid w:val="00D01807"/>
  </w:style>
  <w:style w:type="character" w:customStyle="1" w:styleId="Absatz-Standardschriftart">
    <w:name w:val="Absatz-Standardschriftart"/>
    <w:qFormat/>
    <w:rsid w:val="00D01807"/>
  </w:style>
  <w:style w:type="character" w:customStyle="1" w:styleId="WW-Absatz-Standardschriftart">
    <w:name w:val="WW-Absatz-Standardschriftart"/>
    <w:qFormat/>
    <w:rsid w:val="00D01807"/>
  </w:style>
  <w:style w:type="character" w:customStyle="1" w:styleId="WW-Absatz-Standardschriftart1">
    <w:name w:val="WW-Absatz-Standardschriftart1"/>
    <w:qFormat/>
    <w:rsid w:val="00D01807"/>
  </w:style>
  <w:style w:type="character" w:customStyle="1" w:styleId="WW-Absatz-Standardschriftart11">
    <w:name w:val="WW-Absatz-Standardschriftart11"/>
    <w:qFormat/>
    <w:rsid w:val="00D01807"/>
  </w:style>
  <w:style w:type="character" w:customStyle="1" w:styleId="WW-Absatz-Standardschriftart111">
    <w:name w:val="WW-Absatz-Standardschriftart111"/>
    <w:qFormat/>
    <w:rsid w:val="00D01807"/>
  </w:style>
  <w:style w:type="character" w:customStyle="1" w:styleId="WW-Absatz-Standardschriftart1111">
    <w:name w:val="WW-Absatz-Standardschriftart1111"/>
    <w:qFormat/>
    <w:rsid w:val="00D01807"/>
  </w:style>
  <w:style w:type="character" w:customStyle="1" w:styleId="WW-Absatz-Standardschriftart11111">
    <w:name w:val="WW-Absatz-Standardschriftart11111"/>
    <w:qFormat/>
    <w:rsid w:val="00D01807"/>
  </w:style>
  <w:style w:type="character" w:customStyle="1" w:styleId="WW-Absatz-Standardschriftart111111">
    <w:name w:val="WW-Absatz-Standardschriftart111111"/>
    <w:qFormat/>
    <w:rsid w:val="00D01807"/>
  </w:style>
  <w:style w:type="character" w:customStyle="1" w:styleId="WW-Absatz-Standardschriftart1111111">
    <w:name w:val="WW-Absatz-Standardschriftart1111111"/>
    <w:qFormat/>
    <w:rsid w:val="00D01807"/>
  </w:style>
  <w:style w:type="character" w:customStyle="1" w:styleId="WW-Absatz-Standardschriftart11111111">
    <w:name w:val="WW-Absatz-Standardschriftart11111111"/>
    <w:qFormat/>
    <w:rsid w:val="00D01807"/>
  </w:style>
  <w:style w:type="character" w:customStyle="1" w:styleId="WW-Absatz-Standardschriftart111111111">
    <w:name w:val="WW-Absatz-Standardschriftart111111111"/>
    <w:qFormat/>
    <w:rsid w:val="00D01807"/>
  </w:style>
  <w:style w:type="character" w:customStyle="1" w:styleId="WW-Absatz-Standardschriftart1111111111">
    <w:name w:val="WW-Absatz-Standardschriftart1111111111"/>
    <w:qFormat/>
    <w:rsid w:val="00D01807"/>
  </w:style>
  <w:style w:type="character" w:customStyle="1" w:styleId="WW-Absatz-Standardschriftart11111111111">
    <w:name w:val="WW-Absatz-Standardschriftart11111111111"/>
    <w:qFormat/>
    <w:rsid w:val="00D01807"/>
  </w:style>
  <w:style w:type="character" w:customStyle="1" w:styleId="WW-Absatz-Standardschriftart111111111111">
    <w:name w:val="WW-Absatz-Standardschriftart111111111111"/>
    <w:qFormat/>
    <w:rsid w:val="00D01807"/>
  </w:style>
  <w:style w:type="character" w:customStyle="1" w:styleId="WW-Absatz-Standardschriftart1111111111111">
    <w:name w:val="WW-Absatz-Standardschriftart1111111111111"/>
    <w:qFormat/>
    <w:rsid w:val="00D01807"/>
  </w:style>
  <w:style w:type="character" w:customStyle="1" w:styleId="WW-Absatz-Standardschriftart11111111111111">
    <w:name w:val="WW-Absatz-Standardschriftart11111111111111"/>
    <w:qFormat/>
    <w:rsid w:val="00D01807"/>
  </w:style>
  <w:style w:type="character" w:customStyle="1" w:styleId="WW-Absatz-Standardschriftart111111111111111">
    <w:name w:val="WW-Absatz-Standardschriftart111111111111111"/>
    <w:qFormat/>
    <w:rsid w:val="00D01807"/>
  </w:style>
  <w:style w:type="character" w:customStyle="1" w:styleId="WW-Absatz-Standardschriftart1111111111111111">
    <w:name w:val="WW-Absatz-Standardschriftart1111111111111111"/>
    <w:qFormat/>
    <w:rsid w:val="00D01807"/>
  </w:style>
  <w:style w:type="character" w:customStyle="1" w:styleId="WW-Absatz-Standardschriftart11111111111111111">
    <w:name w:val="WW-Absatz-Standardschriftart11111111111111111"/>
    <w:qFormat/>
    <w:rsid w:val="00D01807"/>
  </w:style>
  <w:style w:type="character" w:customStyle="1" w:styleId="WW-Absatz-Standardschriftart111111111111111111">
    <w:name w:val="WW-Absatz-Standardschriftart111111111111111111"/>
    <w:qFormat/>
    <w:rsid w:val="00D01807"/>
  </w:style>
  <w:style w:type="character" w:customStyle="1" w:styleId="WW-Absatz-Standardschriftart1111111111111111111">
    <w:name w:val="WW-Absatz-Standardschriftart1111111111111111111"/>
    <w:qFormat/>
    <w:rsid w:val="00D01807"/>
  </w:style>
  <w:style w:type="character" w:customStyle="1" w:styleId="WW-Absatz-Standardschriftart11111111111111111111">
    <w:name w:val="WW-Absatz-Standardschriftart11111111111111111111"/>
    <w:qFormat/>
    <w:rsid w:val="00D01807"/>
  </w:style>
  <w:style w:type="character" w:customStyle="1" w:styleId="WW-Absatz-Standardschriftart111111111111111111111">
    <w:name w:val="WW-Absatz-Standardschriftart111111111111111111111"/>
    <w:qFormat/>
    <w:rsid w:val="00D01807"/>
  </w:style>
  <w:style w:type="character" w:customStyle="1" w:styleId="WW-Absatz-Standardschriftart1111111111111111111111">
    <w:name w:val="WW-Absatz-Standardschriftart1111111111111111111111"/>
    <w:qFormat/>
    <w:rsid w:val="00D01807"/>
  </w:style>
  <w:style w:type="character" w:customStyle="1" w:styleId="WW-Absatz-Standardschriftart11111111111111111111111">
    <w:name w:val="WW-Absatz-Standardschriftart11111111111111111111111"/>
    <w:qFormat/>
    <w:rsid w:val="00D01807"/>
  </w:style>
  <w:style w:type="character" w:customStyle="1" w:styleId="WW-Absatz-Standardschriftart111111111111111111111111">
    <w:name w:val="WW-Absatz-Standardschriftart111111111111111111111111"/>
    <w:qFormat/>
    <w:rsid w:val="00D01807"/>
  </w:style>
  <w:style w:type="character" w:customStyle="1" w:styleId="WW-Absatz-Standardschriftart1111111111111111111111111">
    <w:name w:val="WW-Absatz-Standardschriftart1111111111111111111111111"/>
    <w:qFormat/>
    <w:rsid w:val="00D01807"/>
  </w:style>
  <w:style w:type="character" w:customStyle="1" w:styleId="WW-Absatz-Standardschriftart11111111111111111111111111">
    <w:name w:val="WW-Absatz-Standardschriftart11111111111111111111111111"/>
    <w:qFormat/>
    <w:rsid w:val="00D01807"/>
  </w:style>
  <w:style w:type="character" w:customStyle="1" w:styleId="WW8Num5z0">
    <w:name w:val="WW8Num5z0"/>
    <w:qFormat/>
    <w:rsid w:val="00D01807"/>
    <w:rPr>
      <w:rFonts w:ascii="Times New Roman" w:eastAsia="Times New Roman" w:hAnsi="Times New Roman" w:cs="Times New Roman"/>
    </w:rPr>
  </w:style>
  <w:style w:type="character" w:customStyle="1" w:styleId="WW8Num5z1">
    <w:name w:val="WW8Num5z1"/>
    <w:qFormat/>
    <w:rsid w:val="00D01807"/>
    <w:rPr>
      <w:rFonts w:ascii="Courier New" w:hAnsi="Courier New" w:cs="Courier New"/>
    </w:rPr>
  </w:style>
  <w:style w:type="character" w:customStyle="1" w:styleId="WW8Num5z2">
    <w:name w:val="WW8Num5z2"/>
    <w:qFormat/>
    <w:rsid w:val="00D01807"/>
    <w:rPr>
      <w:rFonts w:ascii="Wingdings" w:hAnsi="Wingdings" w:cs="Wingdings"/>
    </w:rPr>
  </w:style>
  <w:style w:type="character" w:customStyle="1" w:styleId="WW8Num5z3">
    <w:name w:val="WW8Num5z3"/>
    <w:qFormat/>
    <w:rsid w:val="00D01807"/>
    <w:rPr>
      <w:rFonts w:ascii="Symbol" w:hAnsi="Symbol" w:cs="Symbol"/>
    </w:rPr>
  </w:style>
  <w:style w:type="character" w:customStyle="1" w:styleId="WW8Num6z0">
    <w:name w:val="WW8Num6z0"/>
    <w:qFormat/>
    <w:rsid w:val="00D01807"/>
    <w:rPr>
      <w:b/>
    </w:rPr>
  </w:style>
  <w:style w:type="character" w:customStyle="1" w:styleId="WW8Num9z0">
    <w:name w:val="WW8Num9z0"/>
    <w:qFormat/>
    <w:rsid w:val="00D01807"/>
    <w:rPr>
      <w:b/>
    </w:rPr>
  </w:style>
  <w:style w:type="character" w:customStyle="1" w:styleId="LienInternet">
    <w:name w:val="Lien Internet"/>
    <w:rsid w:val="00D01807"/>
    <w:rPr>
      <w:color w:val="0000FF"/>
      <w:u w:val="single"/>
    </w:rPr>
  </w:style>
  <w:style w:type="character" w:customStyle="1" w:styleId="st">
    <w:name w:val="st"/>
    <w:basedOn w:val="Policepardfaut"/>
    <w:qFormat/>
    <w:rsid w:val="00D01807"/>
  </w:style>
  <w:style w:type="character" w:styleId="Accentuation">
    <w:name w:val="Emphasis"/>
    <w:qFormat/>
    <w:rsid w:val="00D01807"/>
    <w:rPr>
      <w:i/>
      <w:iCs/>
    </w:rPr>
  </w:style>
  <w:style w:type="character" w:customStyle="1" w:styleId="TextedebullesCar">
    <w:name w:val="Texte de bulles Car"/>
    <w:qFormat/>
    <w:rsid w:val="00D01807"/>
    <w:rPr>
      <w:rFonts w:ascii="Tahoma" w:hAnsi="Tahoma" w:cs="Tahoma"/>
      <w:sz w:val="16"/>
      <w:szCs w:val="16"/>
    </w:rPr>
  </w:style>
  <w:style w:type="character" w:customStyle="1" w:styleId="Titre1Car">
    <w:name w:val="Titre 1 Car"/>
    <w:qFormat/>
    <w:rsid w:val="00D01807"/>
    <w:rPr>
      <w:b/>
      <w:bCs/>
      <w:sz w:val="24"/>
      <w:szCs w:val="24"/>
      <w:lang w:val="nl-NL"/>
    </w:rPr>
  </w:style>
  <w:style w:type="character" w:customStyle="1" w:styleId="Puces">
    <w:name w:val="Puces"/>
    <w:qFormat/>
    <w:rsid w:val="00D01807"/>
    <w:rPr>
      <w:rFonts w:ascii="OpenSymbol;Arial Unicode MS" w:eastAsia="OpenSymbol;Arial Unicode MS" w:hAnsi="OpenSymbol;Arial Unicode MS" w:cs="OpenSymbol;Arial Unicode MS"/>
    </w:rPr>
  </w:style>
  <w:style w:type="character" w:customStyle="1" w:styleId="WW-Absatz-Standardschriftart11111111111111111111111111111111111">
    <w:name w:val="WW-Absatz-Standardschriftart11111111111111111111111111111111111"/>
    <w:qFormat/>
    <w:rsid w:val="00D01807"/>
  </w:style>
  <w:style w:type="character" w:customStyle="1" w:styleId="WW-Absatz-Standardschriftart1111111111111111111111111111111111">
    <w:name w:val="WW-Absatz-Standardschriftart1111111111111111111111111111111111"/>
    <w:qFormat/>
    <w:rsid w:val="00D01807"/>
  </w:style>
  <w:style w:type="character" w:customStyle="1" w:styleId="WW-Absatz-Standardschriftart111111111111111111111111111111111">
    <w:name w:val="WW-Absatz-Standardschriftart111111111111111111111111111111111"/>
    <w:qFormat/>
    <w:rsid w:val="00D01807"/>
  </w:style>
  <w:style w:type="character" w:customStyle="1" w:styleId="WW-Absatz-Standardschriftart11111111111111111111111111111111">
    <w:name w:val="WW-Absatz-Standardschriftart11111111111111111111111111111111"/>
    <w:qFormat/>
    <w:rsid w:val="00D01807"/>
  </w:style>
  <w:style w:type="character" w:customStyle="1" w:styleId="WW-Absatz-Standardschriftart1111111111111111111111111111111">
    <w:name w:val="WW-Absatz-Standardschriftart1111111111111111111111111111111"/>
    <w:qFormat/>
    <w:rsid w:val="00D01807"/>
  </w:style>
  <w:style w:type="character" w:customStyle="1" w:styleId="WW-Absatz-Standardschriftart111111111111111111111111111111">
    <w:name w:val="WW-Absatz-Standardschriftart111111111111111111111111111111"/>
    <w:qFormat/>
    <w:rsid w:val="00D01807"/>
  </w:style>
  <w:style w:type="character" w:customStyle="1" w:styleId="WW-Absatz-Standardschriftart11111111111111111111111111111">
    <w:name w:val="WW-Absatz-Standardschriftart11111111111111111111111111111"/>
    <w:qFormat/>
    <w:rsid w:val="00D01807"/>
  </w:style>
  <w:style w:type="character" w:customStyle="1" w:styleId="WW-Absatz-Standardschriftart1111111111111111111111111111">
    <w:name w:val="WW-Absatz-Standardschriftart1111111111111111111111111111"/>
    <w:qFormat/>
    <w:rsid w:val="00D01807"/>
  </w:style>
  <w:style w:type="character" w:customStyle="1" w:styleId="WW-Absatz-Standardschriftart111111111111111111111111111">
    <w:name w:val="WW-Absatz-Standardschriftart111111111111111111111111111"/>
    <w:qFormat/>
    <w:rsid w:val="00D01807"/>
  </w:style>
  <w:style w:type="character" w:customStyle="1" w:styleId="Accentuationforte">
    <w:name w:val="Accentuation forte"/>
    <w:basedOn w:val="Policepardfaut"/>
    <w:qFormat/>
    <w:rsid w:val="00D01807"/>
    <w:rPr>
      <w:b/>
      <w:bCs/>
    </w:rPr>
  </w:style>
  <w:style w:type="character" w:customStyle="1" w:styleId="Policepardfaut1">
    <w:name w:val="Police par défaut1"/>
    <w:qFormat/>
    <w:rsid w:val="00D01807"/>
  </w:style>
  <w:style w:type="character" w:customStyle="1" w:styleId="LienInternetvisit">
    <w:name w:val="Lien Internet visité"/>
    <w:basedOn w:val="Policepardfaut1"/>
    <w:rsid w:val="00D01807"/>
    <w:rPr>
      <w:color w:val="800080"/>
      <w:u w:val="single"/>
    </w:rPr>
  </w:style>
  <w:style w:type="character" w:styleId="Numrodepage">
    <w:name w:val="page number"/>
    <w:basedOn w:val="Policepardfaut1"/>
    <w:rsid w:val="00D01807"/>
  </w:style>
  <w:style w:type="character" w:customStyle="1" w:styleId="Caractresdenotedebasdepage">
    <w:name w:val="Caractères de note de bas de page"/>
    <w:basedOn w:val="Policepardfaut1"/>
    <w:qFormat/>
    <w:rsid w:val="00D01807"/>
    <w:rPr>
      <w:vertAlign w:val="superscript"/>
    </w:rPr>
  </w:style>
  <w:style w:type="character" w:customStyle="1" w:styleId="WW8Num4z0">
    <w:name w:val="WW8Num4z0"/>
    <w:qFormat/>
    <w:rsid w:val="00D01807"/>
    <w:rPr>
      <w:rFonts w:ascii="Times New Roman" w:hAnsi="Times New Roman" w:cs="Times New Roman"/>
    </w:rPr>
  </w:style>
  <w:style w:type="character" w:customStyle="1" w:styleId="WW8Num3z0">
    <w:name w:val="WW8Num3z0"/>
    <w:qFormat/>
    <w:rsid w:val="00D01807"/>
    <w:rPr>
      <w:rFonts w:ascii="Times New Roman" w:hAnsi="Times New Roman" w:cs="Times New Roman"/>
    </w:rPr>
  </w:style>
  <w:style w:type="character" w:customStyle="1" w:styleId="Caractresdenumrotation">
    <w:name w:val="Caractères de numérotation"/>
    <w:qFormat/>
    <w:rsid w:val="00D01807"/>
  </w:style>
  <w:style w:type="character" w:customStyle="1" w:styleId="Policepardfaut2">
    <w:name w:val="Police par défaut2"/>
    <w:qFormat/>
    <w:rsid w:val="00D01807"/>
  </w:style>
  <w:style w:type="character" w:customStyle="1" w:styleId="Policepardfaut3">
    <w:name w:val="Police par défaut3"/>
    <w:qFormat/>
    <w:rsid w:val="00D01807"/>
  </w:style>
  <w:style w:type="paragraph" w:styleId="Titre">
    <w:name w:val="Title"/>
    <w:basedOn w:val="Titre"/>
    <w:next w:val="Corpsdetexte"/>
    <w:qFormat/>
    <w:rsid w:val="00D01807"/>
  </w:style>
  <w:style w:type="paragraph" w:styleId="Corpsdetexte">
    <w:name w:val="Body Text"/>
    <w:basedOn w:val="Normal"/>
    <w:rsid w:val="00D01807"/>
    <w:pPr>
      <w:spacing w:after="120"/>
    </w:pPr>
  </w:style>
  <w:style w:type="paragraph" w:styleId="Liste">
    <w:name w:val="List"/>
    <w:basedOn w:val="Corpsdetexte"/>
    <w:rsid w:val="00D01807"/>
    <w:rPr>
      <w:rFonts w:cs="Mangal"/>
    </w:rPr>
  </w:style>
  <w:style w:type="paragraph" w:customStyle="1" w:styleId="Caption">
    <w:name w:val="Caption"/>
    <w:basedOn w:val="Normal"/>
    <w:qFormat/>
    <w:rsid w:val="00D01807"/>
    <w:pPr>
      <w:suppressLineNumbers/>
      <w:spacing w:before="120" w:after="120"/>
    </w:pPr>
    <w:rPr>
      <w:rFonts w:cs="Mangal"/>
      <w:i/>
      <w:iCs/>
    </w:rPr>
  </w:style>
  <w:style w:type="paragraph" w:customStyle="1" w:styleId="Index">
    <w:name w:val="Index"/>
    <w:basedOn w:val="Normal"/>
    <w:qFormat/>
    <w:rsid w:val="00D01807"/>
    <w:pPr>
      <w:suppressLineNumbers/>
    </w:pPr>
    <w:rPr>
      <w:rFonts w:cs="Mangal"/>
    </w:rPr>
  </w:style>
  <w:style w:type="paragraph" w:styleId="NormalWeb">
    <w:name w:val="Normal (Web)"/>
    <w:basedOn w:val="Normal"/>
    <w:uiPriority w:val="99"/>
    <w:qFormat/>
    <w:rsid w:val="00D01807"/>
    <w:pPr>
      <w:spacing w:before="280"/>
      <w:jc w:val="both"/>
    </w:pPr>
    <w:rPr>
      <w:rFonts w:ascii="Arial Unicode MS" w:eastAsia="Arial Unicode MS" w:hAnsi="Arial Unicode MS" w:cs="Arial Unicode MS"/>
    </w:rPr>
  </w:style>
  <w:style w:type="paragraph" w:customStyle="1" w:styleId="western">
    <w:name w:val="western"/>
    <w:basedOn w:val="Normal"/>
    <w:qFormat/>
    <w:rsid w:val="00D01807"/>
    <w:pPr>
      <w:spacing w:before="280"/>
      <w:jc w:val="both"/>
    </w:pPr>
    <w:rPr>
      <w:rFonts w:ascii="Arial" w:eastAsia="Arial Unicode MS" w:hAnsi="Arial" w:cs="Arial"/>
    </w:rPr>
  </w:style>
  <w:style w:type="paragraph" w:styleId="Retraitcorpsdetexte">
    <w:name w:val="Body Text Indent"/>
    <w:basedOn w:val="Normal"/>
    <w:rsid w:val="00D01807"/>
    <w:pPr>
      <w:ind w:firstLine="708"/>
      <w:jc w:val="both"/>
    </w:pPr>
  </w:style>
  <w:style w:type="paragraph" w:styleId="Textedebulles">
    <w:name w:val="Balloon Text"/>
    <w:basedOn w:val="Normal"/>
    <w:qFormat/>
    <w:rsid w:val="00D01807"/>
    <w:rPr>
      <w:rFonts w:ascii="Tahoma" w:hAnsi="Tahoma" w:cs="Tahoma"/>
      <w:sz w:val="16"/>
      <w:szCs w:val="16"/>
    </w:rPr>
  </w:style>
  <w:style w:type="paragraph" w:styleId="Corpsdetexte2">
    <w:name w:val="Body Text 2"/>
    <w:basedOn w:val="Normal"/>
    <w:qFormat/>
    <w:rsid w:val="00D01807"/>
    <w:pPr>
      <w:ind w:left="567"/>
    </w:pPr>
    <w:rPr>
      <w:rFonts w:ascii="Arial" w:hAnsi="Arial" w:cs="Arial"/>
      <w:sz w:val="22"/>
    </w:rPr>
  </w:style>
  <w:style w:type="paragraph" w:customStyle="1" w:styleId="HeaderandFooter">
    <w:name w:val="Header and Footer"/>
    <w:basedOn w:val="Normal"/>
    <w:qFormat/>
    <w:rsid w:val="00D01807"/>
    <w:pPr>
      <w:suppressLineNumbers/>
      <w:tabs>
        <w:tab w:val="center" w:pos="4819"/>
        <w:tab w:val="right" w:pos="9638"/>
      </w:tabs>
    </w:pPr>
  </w:style>
  <w:style w:type="paragraph" w:customStyle="1" w:styleId="Footer">
    <w:name w:val="Footer"/>
    <w:basedOn w:val="Normal"/>
    <w:rsid w:val="00D01807"/>
    <w:pPr>
      <w:tabs>
        <w:tab w:val="center" w:pos="4536"/>
        <w:tab w:val="right" w:pos="9072"/>
      </w:tabs>
    </w:pPr>
  </w:style>
  <w:style w:type="paragraph" w:customStyle="1" w:styleId="Contenudetableau">
    <w:name w:val="Contenu de tableau"/>
    <w:basedOn w:val="Normal"/>
    <w:qFormat/>
    <w:rsid w:val="00D01807"/>
    <w:pPr>
      <w:suppressLineNumbers/>
    </w:pPr>
  </w:style>
  <w:style w:type="paragraph" w:customStyle="1" w:styleId="Titredetableau">
    <w:name w:val="Titre de tableau"/>
    <w:basedOn w:val="Contenudetableau"/>
    <w:qFormat/>
    <w:rsid w:val="00D01807"/>
    <w:pPr>
      <w:jc w:val="center"/>
    </w:pPr>
    <w:rPr>
      <w:b/>
      <w:bCs/>
    </w:rPr>
  </w:style>
  <w:style w:type="paragraph" w:styleId="Corpsdetexte3">
    <w:name w:val="Body Text 3"/>
    <w:basedOn w:val="Normal"/>
    <w:qFormat/>
    <w:rsid w:val="00D01807"/>
    <w:pPr>
      <w:tabs>
        <w:tab w:val="left" w:pos="1701"/>
      </w:tabs>
      <w:ind w:right="-108"/>
      <w:jc w:val="both"/>
    </w:pPr>
    <w:rPr>
      <w:rFonts w:ascii="Arial" w:hAnsi="Arial" w:cs="Arial"/>
      <w:sz w:val="22"/>
    </w:rPr>
  </w:style>
  <w:style w:type="paragraph" w:customStyle="1" w:styleId="Corpsdetexte21">
    <w:name w:val="Corps de texte 21"/>
    <w:basedOn w:val="Normal"/>
    <w:qFormat/>
    <w:rsid w:val="00D01807"/>
    <w:pPr>
      <w:jc w:val="both"/>
    </w:pPr>
    <w:rPr>
      <w:rFonts w:ascii="Arial" w:hAnsi="Arial" w:cs="Arial"/>
      <w:sz w:val="16"/>
    </w:rPr>
  </w:style>
  <w:style w:type="paragraph" w:customStyle="1" w:styleId="FootnoteText">
    <w:name w:val="Footnote Text"/>
    <w:basedOn w:val="Normal"/>
    <w:rsid w:val="00D01807"/>
  </w:style>
  <w:style w:type="paragraph" w:customStyle="1" w:styleId="EnvelopeAddress">
    <w:name w:val="Envelope Address"/>
    <w:basedOn w:val="Normal"/>
    <w:rsid w:val="00D01807"/>
  </w:style>
  <w:style w:type="paragraph" w:customStyle="1" w:styleId="Contenuducadre">
    <w:name w:val="Contenu du cadre"/>
    <w:basedOn w:val="Corpsdetexte"/>
    <w:qFormat/>
    <w:rsid w:val="00D01807"/>
  </w:style>
  <w:style w:type="paragraph" w:customStyle="1" w:styleId="Retraitcorpsdetexte21">
    <w:name w:val="Retrait corps de texte 21"/>
    <w:basedOn w:val="Normal"/>
    <w:qFormat/>
    <w:rsid w:val="00D01807"/>
    <w:pPr>
      <w:spacing w:before="120" w:after="120"/>
      <w:ind w:firstLine="851"/>
      <w:jc w:val="both"/>
    </w:pPr>
    <w:rPr>
      <w:rFonts w:ascii="Arial" w:hAnsi="Arial" w:cs="Arial"/>
      <w:sz w:val="22"/>
    </w:rPr>
  </w:style>
  <w:style w:type="paragraph" w:customStyle="1" w:styleId="Header">
    <w:name w:val="Header"/>
    <w:basedOn w:val="Normal"/>
    <w:rsid w:val="00D01807"/>
    <w:pPr>
      <w:tabs>
        <w:tab w:val="center" w:pos="4536"/>
        <w:tab w:val="right" w:pos="9072"/>
      </w:tabs>
    </w:pPr>
  </w:style>
  <w:style w:type="paragraph" w:customStyle="1" w:styleId="Normalcentr1">
    <w:name w:val="Normal centré1"/>
    <w:basedOn w:val="Normal"/>
    <w:qFormat/>
    <w:rsid w:val="00D01807"/>
    <w:pPr>
      <w:tabs>
        <w:tab w:val="center" w:pos="1418"/>
        <w:tab w:val="left" w:pos="3969"/>
        <w:tab w:val="center" w:pos="7921"/>
      </w:tabs>
      <w:spacing w:line="240" w:lineRule="atLeast"/>
      <w:ind w:left="1701" w:right="339" w:firstLine="1134"/>
      <w:jc w:val="both"/>
    </w:pPr>
    <w:rPr>
      <w:rFonts w:ascii="Comic Sans MS" w:hAnsi="Comic Sans MS" w:cs="Comic Sans MS"/>
    </w:rPr>
  </w:style>
  <w:style w:type="paragraph" w:customStyle="1" w:styleId="Lgende1">
    <w:name w:val="Légende1"/>
    <w:basedOn w:val="Normal"/>
    <w:qFormat/>
    <w:rsid w:val="00D01807"/>
    <w:pPr>
      <w:suppressLineNumbers/>
      <w:spacing w:before="120" w:after="120"/>
    </w:pPr>
    <w:rPr>
      <w:rFonts w:cs="Mangal"/>
      <w:i/>
      <w:iCs/>
    </w:rPr>
  </w:style>
  <w:style w:type="paragraph" w:customStyle="1" w:styleId="Titre1">
    <w:name w:val="Titre1"/>
    <w:basedOn w:val="Normal"/>
    <w:next w:val="Corpsdetexte"/>
    <w:qFormat/>
    <w:rsid w:val="00D01807"/>
    <w:pPr>
      <w:keepNext/>
      <w:spacing w:before="240" w:after="120"/>
    </w:pPr>
    <w:rPr>
      <w:rFonts w:ascii="Arial" w:eastAsia="Lucida Sans Unicode" w:hAnsi="Arial" w:cs="Mangal"/>
      <w:sz w:val="28"/>
      <w:szCs w:val="28"/>
    </w:rPr>
  </w:style>
  <w:style w:type="paragraph" w:styleId="Citation">
    <w:name w:val="Quote"/>
    <w:basedOn w:val="Normal"/>
    <w:qFormat/>
    <w:rsid w:val="00D01807"/>
    <w:pPr>
      <w:spacing w:after="283"/>
      <w:ind w:left="567" w:right="567"/>
    </w:pPr>
  </w:style>
  <w:style w:type="paragraph" w:styleId="Sous-titre">
    <w:name w:val="Subtitle"/>
    <w:basedOn w:val="Titre"/>
    <w:next w:val="Corpsdetexte"/>
    <w:qFormat/>
    <w:rsid w:val="00D01807"/>
    <w:rPr>
      <w:i/>
      <w:iCs/>
      <w:sz w:val="28"/>
      <w:szCs w:val="28"/>
    </w:rPr>
  </w:style>
  <w:style w:type="paragraph" w:customStyle="1" w:styleId="Contenudecadre">
    <w:name w:val="Contenu de cadre"/>
    <w:basedOn w:val="Corpsdetexte"/>
    <w:qFormat/>
    <w:rsid w:val="00D01807"/>
  </w:style>
  <w:style w:type="paragraph" w:customStyle="1" w:styleId="Lgende2">
    <w:name w:val="Légende2"/>
    <w:basedOn w:val="Normal"/>
    <w:qFormat/>
    <w:rsid w:val="00D01807"/>
    <w:pPr>
      <w:suppressLineNumbers/>
      <w:spacing w:before="120" w:after="120"/>
    </w:pPr>
    <w:rPr>
      <w:rFonts w:cs="Mangal"/>
      <w:i/>
      <w:iCs/>
    </w:rPr>
  </w:style>
  <w:style w:type="paragraph" w:customStyle="1" w:styleId="Titre2">
    <w:name w:val="Titre2"/>
    <w:basedOn w:val="Normal"/>
    <w:next w:val="Corpsdetexte"/>
    <w:qFormat/>
    <w:rsid w:val="00D01807"/>
    <w:pPr>
      <w:keepNext/>
      <w:spacing w:before="240" w:after="120"/>
    </w:pPr>
    <w:rPr>
      <w:rFonts w:ascii="Arial" w:eastAsia="Lucida Sans Unicode" w:hAnsi="Arial" w:cs="Mangal"/>
      <w:sz w:val="28"/>
      <w:szCs w:val="28"/>
    </w:rPr>
  </w:style>
  <w:style w:type="paragraph" w:customStyle="1" w:styleId="Lgende3">
    <w:name w:val="Légende3"/>
    <w:basedOn w:val="Normal"/>
    <w:qFormat/>
    <w:rsid w:val="00D01807"/>
    <w:pPr>
      <w:suppressLineNumbers/>
      <w:spacing w:before="120" w:after="120"/>
    </w:pPr>
    <w:rPr>
      <w:rFonts w:cs="Mangal"/>
      <w:i/>
      <w:iCs/>
    </w:rPr>
  </w:style>
  <w:style w:type="paragraph" w:customStyle="1" w:styleId="Titre3">
    <w:name w:val="Titre3"/>
    <w:basedOn w:val="Normal"/>
    <w:next w:val="Corpsdetexte"/>
    <w:qFormat/>
    <w:rsid w:val="00D01807"/>
    <w:pPr>
      <w:keepNext/>
      <w:spacing w:before="240" w:after="120"/>
    </w:pPr>
    <w:rPr>
      <w:rFonts w:ascii="Arial" w:eastAsia="Arial Unicode MS" w:hAnsi="Arial" w:cs="Mangal"/>
      <w:sz w:val="28"/>
      <w:szCs w:val="28"/>
    </w:rPr>
  </w:style>
  <w:style w:type="numbering" w:customStyle="1" w:styleId="WW8Num1">
    <w:name w:val="WW8Num1"/>
    <w:qFormat/>
    <w:rsid w:val="00D01807"/>
  </w:style>
  <w:style w:type="numbering" w:customStyle="1" w:styleId="WW8Num2">
    <w:name w:val="WW8Num2"/>
    <w:qFormat/>
    <w:rsid w:val="00D01807"/>
  </w:style>
  <w:style w:type="numbering" w:customStyle="1" w:styleId="WW8Num3">
    <w:name w:val="WW8Num3"/>
    <w:qFormat/>
    <w:rsid w:val="00D01807"/>
  </w:style>
  <w:style w:type="character" w:styleId="Lienhypertexte">
    <w:name w:val="Hyperlink"/>
    <w:basedOn w:val="Policepardfaut"/>
    <w:uiPriority w:val="99"/>
    <w:semiHidden/>
    <w:unhideWhenUsed/>
    <w:rsid w:val="00D71642"/>
    <w:rPr>
      <w:color w:val="0000FF"/>
      <w:u w:val="single"/>
    </w:rPr>
  </w:style>
  <w:style w:type="character" w:styleId="lev">
    <w:name w:val="Strong"/>
    <w:basedOn w:val="Policepardfaut"/>
    <w:uiPriority w:val="22"/>
    <w:qFormat/>
    <w:rsid w:val="00D71642"/>
    <w:rPr>
      <w:b/>
      <w:bCs/>
    </w:rPr>
  </w:style>
  <w:style w:type="paragraph" w:customStyle="1" w:styleId="sdfootnote-western">
    <w:name w:val="sdfootnote-western"/>
    <w:basedOn w:val="Normal"/>
    <w:rsid w:val="00D71642"/>
    <w:pPr>
      <w:suppressAutoHyphens w:val="0"/>
      <w:spacing w:before="100" w:beforeAutospacing="1"/>
    </w:pPr>
    <w:rPr>
      <w:color w:val="000000"/>
      <w:kern w:val="0"/>
      <w:lang w:eastAsia="fr-FR"/>
    </w:rPr>
  </w:style>
</w:styles>
</file>

<file path=word/webSettings.xml><?xml version="1.0" encoding="utf-8"?>
<w:webSettings xmlns:r="http://schemas.openxmlformats.org/officeDocument/2006/relationships" xmlns:w="http://schemas.openxmlformats.org/wordprocessingml/2006/main">
  <w:divs>
    <w:div w:id="386683663">
      <w:bodyDiv w:val="1"/>
      <w:marLeft w:val="0"/>
      <w:marRight w:val="0"/>
      <w:marTop w:val="0"/>
      <w:marBottom w:val="0"/>
      <w:divBdr>
        <w:top w:val="none" w:sz="0" w:space="0" w:color="auto"/>
        <w:left w:val="none" w:sz="0" w:space="0" w:color="auto"/>
        <w:bottom w:val="none" w:sz="0" w:space="0" w:color="auto"/>
        <w:right w:val="none" w:sz="0" w:space="0" w:color="auto"/>
      </w:divBdr>
    </w:div>
    <w:div w:id="1763211401">
      <w:bodyDiv w:val="1"/>
      <w:marLeft w:val="0"/>
      <w:marRight w:val="0"/>
      <w:marTop w:val="0"/>
      <w:marBottom w:val="0"/>
      <w:divBdr>
        <w:top w:val="none" w:sz="0" w:space="0" w:color="auto"/>
        <w:left w:val="none" w:sz="0" w:space="0" w:color="auto"/>
        <w:bottom w:val="none" w:sz="0" w:space="0" w:color="auto"/>
        <w:right w:val="none" w:sz="0" w:space="0" w:color="auto"/>
      </w:divBdr>
    </w:div>
    <w:div w:id="1881354257">
      <w:bodyDiv w:val="1"/>
      <w:marLeft w:val="0"/>
      <w:marRight w:val="0"/>
      <w:marTop w:val="0"/>
      <w:marBottom w:val="0"/>
      <w:divBdr>
        <w:top w:val="none" w:sz="0" w:space="0" w:color="auto"/>
        <w:left w:val="none" w:sz="0" w:space="0" w:color="auto"/>
        <w:bottom w:val="none" w:sz="0" w:space="0" w:color="auto"/>
        <w:right w:val="none" w:sz="0" w:space="0" w:color="auto"/>
      </w:divBdr>
    </w:div>
    <w:div w:id="196950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toyens.telerecours.fr/" TargetMode="External"/><Relationship Id="rId3" Type="http://schemas.openxmlformats.org/officeDocument/2006/relationships/settings" Target="settings.xml"/><Relationship Id="rId7" Type="http://schemas.openxmlformats.org/officeDocument/2006/relationships/hyperlink" Target="https://citoyens.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900</Words>
  <Characters>4955</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N°__/SDTR/DAAF/2011</dc:title>
  <dc:creator>bruno</dc:creator>
  <cp:lastModifiedBy>bruno</cp:lastModifiedBy>
  <cp:revision>2</cp:revision>
  <dcterms:created xsi:type="dcterms:W3CDTF">2022-11-09T15:42:00Z</dcterms:created>
  <dcterms:modified xsi:type="dcterms:W3CDTF">2022-11-09T15:42:00Z</dcterms:modified>
  <dc:language>fr-FR</dc:language>
</cp:coreProperties>
</file>