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D7B" w:rsidRDefault="00B57D7B">
      <w:pPr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B57D7B">
        <w:rPr>
          <w:rStyle w:val="fontstyle01"/>
          <w:rFonts w:ascii="Times New Roman" w:hAnsi="Times New Roman" w:cs="Times New Roman"/>
          <w:sz w:val="24"/>
          <w:szCs w:val="24"/>
        </w:rPr>
        <w:t xml:space="preserve">Etude de Maîtres Olivier LE GOFF, </w:t>
      </w:r>
      <w:proofErr w:type="spellStart"/>
      <w:r w:rsidRPr="00B57D7B">
        <w:rPr>
          <w:rStyle w:val="fontstyle01"/>
          <w:rFonts w:ascii="Times New Roman" w:hAnsi="Times New Roman" w:cs="Times New Roman"/>
          <w:sz w:val="24"/>
          <w:szCs w:val="24"/>
        </w:rPr>
        <w:t>Imrane</w:t>
      </w:r>
      <w:proofErr w:type="spellEnd"/>
      <w:r w:rsidRPr="00B57D7B">
        <w:rPr>
          <w:rStyle w:val="fontstyle01"/>
          <w:rFonts w:ascii="Times New Roman" w:hAnsi="Times New Roman" w:cs="Times New Roman"/>
          <w:sz w:val="24"/>
          <w:szCs w:val="24"/>
        </w:rPr>
        <w:t xml:space="preserve"> OMARJEE, Ulrich QUINOT &amp; Julien RAMONFAUR</w:t>
      </w:r>
      <w:proofErr w:type="gramStart"/>
      <w:r w:rsidRPr="00B57D7B">
        <w:rPr>
          <w:rStyle w:val="fontstyle01"/>
          <w:rFonts w:ascii="Times New Roman" w:hAnsi="Times New Roman" w:cs="Times New Roman"/>
          <w:sz w:val="24"/>
          <w:szCs w:val="24"/>
        </w:rPr>
        <w:t>,</w:t>
      </w:r>
      <w:proofErr w:type="gramEnd"/>
      <w:r w:rsidRPr="00B57D7B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B57D7B">
        <w:rPr>
          <w:rStyle w:val="fontstyle01"/>
          <w:rFonts w:ascii="Times New Roman" w:hAnsi="Times New Roman" w:cs="Times New Roman"/>
          <w:sz w:val="24"/>
          <w:szCs w:val="24"/>
        </w:rPr>
        <w:t>Notaires associés à SAINT-PIERRE (Réunion) 37, rue Auguste Babet</w:t>
      </w:r>
      <w:r w:rsidRPr="00B57D7B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B57D7B">
        <w:rPr>
          <w:rStyle w:val="fontstyle01"/>
          <w:rFonts w:ascii="Times New Roman" w:hAnsi="Times New Roman" w:cs="Times New Roman"/>
          <w:sz w:val="24"/>
          <w:szCs w:val="24"/>
        </w:rPr>
        <w:t>Avis de constitution</w:t>
      </w:r>
    </w:p>
    <w:p w:rsidR="006E54CC" w:rsidRPr="00B57D7B" w:rsidRDefault="00B57D7B">
      <w:pPr>
        <w:rPr>
          <w:rFonts w:ascii="Times New Roman" w:hAnsi="Times New Roman" w:cs="Times New Roman"/>
        </w:rPr>
      </w:pPr>
      <w:r w:rsidRPr="00B57D7B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B57D7B">
        <w:rPr>
          <w:rStyle w:val="fontstyle21"/>
          <w:rFonts w:ascii="Times New Roman" w:hAnsi="Times New Roman" w:cs="Times New Roman"/>
        </w:rPr>
        <w:t xml:space="preserve">Suivant acte reçu par Maître </w:t>
      </w:r>
      <w:proofErr w:type="spellStart"/>
      <w:r w:rsidRPr="00B57D7B">
        <w:rPr>
          <w:rStyle w:val="fontstyle21"/>
          <w:rFonts w:ascii="Times New Roman" w:hAnsi="Times New Roman" w:cs="Times New Roman"/>
        </w:rPr>
        <w:t>Imrane</w:t>
      </w:r>
      <w:proofErr w:type="spellEnd"/>
      <w:r w:rsidRPr="00B57D7B">
        <w:rPr>
          <w:rStyle w:val="fontstyle21"/>
          <w:rFonts w:ascii="Times New Roman" w:hAnsi="Times New Roman" w:cs="Times New Roman"/>
        </w:rPr>
        <w:t xml:space="preserve"> OMARJEE, Notaire associé de la SELAS « LE GOFF,</w:t>
      </w:r>
      <w:r w:rsidRPr="00B57D7B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B57D7B">
        <w:rPr>
          <w:rStyle w:val="fontstyle21"/>
          <w:rFonts w:ascii="Times New Roman" w:hAnsi="Times New Roman" w:cs="Times New Roman"/>
        </w:rPr>
        <w:t>OMARJEE, QUINOT &amp; RAMONFAUR Notaires associés », titulaire d’un Office Notarial à la Résidence</w:t>
      </w:r>
      <w:r w:rsidRPr="00B57D7B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B57D7B">
        <w:rPr>
          <w:rStyle w:val="fontstyle21"/>
          <w:rFonts w:ascii="Times New Roman" w:hAnsi="Times New Roman" w:cs="Times New Roman"/>
        </w:rPr>
        <w:t>de SAINT-PIERRE (Réunion), 37 Rue Auguste Babet, le 28 octobre 2022 a été constituée une société</w:t>
      </w:r>
      <w:r w:rsidRPr="00B57D7B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B57D7B">
        <w:rPr>
          <w:rStyle w:val="fontstyle21"/>
          <w:rFonts w:ascii="Times New Roman" w:hAnsi="Times New Roman" w:cs="Times New Roman"/>
        </w:rPr>
        <w:t>par actions simplifiée ayant les caractéristiques suivantes :</w:t>
      </w:r>
      <w:r w:rsidRPr="00B57D7B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B57D7B">
        <w:rPr>
          <w:rStyle w:val="fontstyle01"/>
          <w:rFonts w:ascii="Times New Roman" w:hAnsi="Times New Roman" w:cs="Times New Roman"/>
        </w:rPr>
        <w:t xml:space="preserve">Objet : </w:t>
      </w:r>
      <w:r w:rsidRPr="00B57D7B">
        <w:rPr>
          <w:rStyle w:val="fontstyle21"/>
          <w:rFonts w:ascii="Times New Roman" w:hAnsi="Times New Roman" w:cs="Times New Roman"/>
        </w:rPr>
        <w:t>La société a pour objet, en France et à l’étranger :</w:t>
      </w:r>
      <w:r w:rsidRPr="00B57D7B">
        <w:rPr>
          <w:rStyle w:val="fontstyle01"/>
          <w:rFonts w:ascii="Times New Roman" w:hAnsi="Times New Roman" w:cs="Times New Roman"/>
        </w:rPr>
        <w:t>Les activités de : marchand de biens,</w:t>
      </w:r>
      <w:r w:rsidRPr="00B57D7B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B57D7B">
        <w:rPr>
          <w:rStyle w:val="fontstyle01"/>
          <w:rFonts w:ascii="Times New Roman" w:hAnsi="Times New Roman" w:cs="Times New Roman"/>
        </w:rPr>
        <w:t>promotion immobilière, lotisseur, ainsi que l’acquisition par voie d’achat ou d’apport de tous</w:t>
      </w:r>
      <w:r w:rsidRPr="00B57D7B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B57D7B">
        <w:rPr>
          <w:rStyle w:val="fontstyle01"/>
          <w:rFonts w:ascii="Times New Roman" w:hAnsi="Times New Roman" w:cs="Times New Roman"/>
        </w:rPr>
        <w:t>immeubles et la construction sur ceux-ci de tous biens de toutes destinations, la vente en</w:t>
      </w:r>
      <w:r w:rsidRPr="00B57D7B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B57D7B">
        <w:rPr>
          <w:rStyle w:val="fontstyle01"/>
          <w:rFonts w:ascii="Times New Roman" w:hAnsi="Times New Roman" w:cs="Times New Roman"/>
        </w:rPr>
        <w:t>totalité ou par lots de ces biens, à terme, en état futur d’achèvement ou après achèvement et la</w:t>
      </w:r>
      <w:r w:rsidRPr="00B57D7B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B57D7B">
        <w:rPr>
          <w:rStyle w:val="fontstyle01"/>
          <w:rFonts w:ascii="Times New Roman" w:hAnsi="Times New Roman" w:cs="Times New Roman"/>
        </w:rPr>
        <w:t>location. La participation de la société, par tous moyens, directement ou indirectement, dans</w:t>
      </w:r>
      <w:r w:rsidRPr="00B57D7B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B57D7B">
        <w:rPr>
          <w:rStyle w:val="fontstyle01"/>
          <w:rFonts w:ascii="Times New Roman" w:hAnsi="Times New Roman" w:cs="Times New Roman"/>
        </w:rPr>
        <w:t>toutes opérations pouvant se rattacher à son objet par voie de création de sociétés nouvelles,</w:t>
      </w:r>
      <w:r w:rsidRPr="00B57D7B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B57D7B">
        <w:rPr>
          <w:rStyle w:val="fontstyle01"/>
          <w:rFonts w:ascii="Times New Roman" w:hAnsi="Times New Roman" w:cs="Times New Roman"/>
        </w:rPr>
        <w:t>d'apport, de souscription ou d'achat de titres ou de droits sociaux, de fusion ou autrement, de</w:t>
      </w:r>
      <w:r w:rsidRPr="00B57D7B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B57D7B">
        <w:rPr>
          <w:rStyle w:val="fontstyle01"/>
          <w:rFonts w:ascii="Times New Roman" w:hAnsi="Times New Roman" w:cs="Times New Roman"/>
        </w:rPr>
        <w:t>création, d'acquisition, de location, de prise en location-gérance de tous fonds de commerce ou</w:t>
      </w:r>
      <w:r w:rsidRPr="00B57D7B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B57D7B">
        <w:rPr>
          <w:rStyle w:val="fontstyle01"/>
          <w:rFonts w:ascii="Times New Roman" w:hAnsi="Times New Roman" w:cs="Times New Roman"/>
        </w:rPr>
        <w:t>établissements ; la prise, l'acquisition, l'exploitation ou la cession de tous procédés et brevets</w:t>
      </w:r>
      <w:r w:rsidRPr="00B57D7B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B57D7B">
        <w:rPr>
          <w:rStyle w:val="fontstyle01"/>
          <w:rFonts w:ascii="Times New Roman" w:hAnsi="Times New Roman" w:cs="Times New Roman"/>
        </w:rPr>
        <w:t xml:space="preserve">concernant ces activités. </w:t>
      </w:r>
      <w:r w:rsidRPr="00B57D7B">
        <w:rPr>
          <w:rStyle w:val="fontstyle21"/>
          <w:rFonts w:ascii="Times New Roman" w:hAnsi="Times New Roman" w:cs="Times New Roman"/>
        </w:rPr>
        <w:t>Et généralement, toutes opérations financières, commerciales</w:t>
      </w:r>
      <w:proofErr w:type="gramStart"/>
      <w:r w:rsidRPr="00B57D7B">
        <w:rPr>
          <w:rStyle w:val="fontstyle21"/>
          <w:rFonts w:ascii="Times New Roman" w:hAnsi="Times New Roman" w:cs="Times New Roman"/>
        </w:rPr>
        <w:t>,</w:t>
      </w:r>
      <w:proofErr w:type="gramEnd"/>
      <w:r w:rsidRPr="00B57D7B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B57D7B">
        <w:rPr>
          <w:rStyle w:val="fontstyle21"/>
          <w:rFonts w:ascii="Times New Roman" w:hAnsi="Times New Roman" w:cs="Times New Roman"/>
        </w:rPr>
        <w:t xml:space="preserve">industrielles, mobilières et immobilières, pouvant se rattacher directement ou indirectement à l’objet </w:t>
      </w:r>
      <w:proofErr w:type="spellStart"/>
      <w:r w:rsidRPr="00B57D7B">
        <w:rPr>
          <w:rStyle w:val="fontstyle21"/>
          <w:rFonts w:ascii="Times New Roman" w:hAnsi="Times New Roman" w:cs="Times New Roman"/>
        </w:rPr>
        <w:t>cidessus</w:t>
      </w:r>
      <w:proofErr w:type="spellEnd"/>
      <w:r w:rsidRPr="00B57D7B">
        <w:rPr>
          <w:rStyle w:val="fontstyle21"/>
          <w:rFonts w:ascii="Times New Roman" w:hAnsi="Times New Roman" w:cs="Times New Roman"/>
        </w:rPr>
        <w:t xml:space="preserve"> ou à tous objets similaires ou connexes, de nature à favoriser son extension ou son</w:t>
      </w:r>
      <w:r w:rsidRPr="00B57D7B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B57D7B">
        <w:rPr>
          <w:rStyle w:val="fontstyle21"/>
          <w:rFonts w:ascii="Times New Roman" w:hAnsi="Times New Roman" w:cs="Times New Roman"/>
        </w:rPr>
        <w:t>développement.</w:t>
      </w:r>
      <w:r w:rsidRPr="00B57D7B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B57D7B">
        <w:rPr>
          <w:rStyle w:val="fontstyle01"/>
          <w:rFonts w:ascii="Times New Roman" w:hAnsi="Times New Roman" w:cs="Times New Roman"/>
        </w:rPr>
        <w:t xml:space="preserve">Dénomination : </w:t>
      </w:r>
      <w:r w:rsidRPr="00B57D7B">
        <w:rPr>
          <w:rStyle w:val="fontstyle21"/>
          <w:rFonts w:ascii="Times New Roman" w:hAnsi="Times New Roman" w:cs="Times New Roman"/>
        </w:rPr>
        <w:t>KISKALIS</w:t>
      </w:r>
      <w:r w:rsidRPr="00B57D7B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B57D7B">
        <w:rPr>
          <w:rStyle w:val="fontstyle01"/>
          <w:rFonts w:ascii="Times New Roman" w:hAnsi="Times New Roman" w:cs="Times New Roman"/>
        </w:rPr>
        <w:t xml:space="preserve">Siège social : </w:t>
      </w:r>
      <w:r w:rsidRPr="00B57D7B">
        <w:rPr>
          <w:rStyle w:val="fontstyle21"/>
          <w:rFonts w:ascii="Times New Roman" w:hAnsi="Times New Roman" w:cs="Times New Roman"/>
        </w:rPr>
        <w:t xml:space="preserve">MAMOUDZOU (97600), impasse Maharajah Centre d'affaires de Mayotte ZI </w:t>
      </w:r>
      <w:proofErr w:type="spellStart"/>
      <w:r w:rsidRPr="00B57D7B">
        <w:rPr>
          <w:rStyle w:val="fontstyle21"/>
          <w:rFonts w:ascii="Times New Roman" w:hAnsi="Times New Roman" w:cs="Times New Roman"/>
        </w:rPr>
        <w:t>Kaweni</w:t>
      </w:r>
      <w:proofErr w:type="spellEnd"/>
      <w:r w:rsidRPr="00B57D7B">
        <w:rPr>
          <w:rStyle w:val="fontstyle21"/>
          <w:rFonts w:ascii="Times New Roman" w:hAnsi="Times New Roman" w:cs="Times New Roman"/>
        </w:rPr>
        <w:t>.</w:t>
      </w:r>
      <w:r w:rsidRPr="00B57D7B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B57D7B">
        <w:rPr>
          <w:rStyle w:val="fontstyle01"/>
          <w:rFonts w:ascii="Times New Roman" w:hAnsi="Times New Roman" w:cs="Times New Roman"/>
        </w:rPr>
        <w:t xml:space="preserve">Durée : </w:t>
      </w:r>
      <w:r w:rsidRPr="00B57D7B">
        <w:rPr>
          <w:rStyle w:val="fontstyle21"/>
          <w:rFonts w:ascii="Times New Roman" w:hAnsi="Times New Roman" w:cs="Times New Roman"/>
        </w:rPr>
        <w:t>99 années à compter de son immatriculation au R.C.S</w:t>
      </w:r>
      <w:proofErr w:type="gramStart"/>
      <w:r w:rsidRPr="00B57D7B">
        <w:rPr>
          <w:rStyle w:val="fontstyle21"/>
          <w:rFonts w:ascii="Times New Roman" w:hAnsi="Times New Roman" w:cs="Times New Roman"/>
        </w:rPr>
        <w:t>.</w:t>
      </w:r>
      <w:proofErr w:type="gramEnd"/>
      <w:r w:rsidRPr="00B57D7B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B57D7B">
        <w:rPr>
          <w:rStyle w:val="fontstyle01"/>
          <w:rFonts w:ascii="Times New Roman" w:hAnsi="Times New Roman" w:cs="Times New Roman"/>
        </w:rPr>
        <w:t>Capital social : MILLE EUROS (1 000,00 EUR)</w:t>
      </w:r>
      <w:r w:rsidRPr="00B57D7B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B57D7B">
        <w:rPr>
          <w:rStyle w:val="fontstyle01"/>
          <w:rFonts w:ascii="Times New Roman" w:hAnsi="Times New Roman" w:cs="Times New Roman"/>
        </w:rPr>
        <w:t xml:space="preserve">Cessions d’actions en cas de pluralité d’associés : </w:t>
      </w:r>
      <w:r w:rsidRPr="00B57D7B">
        <w:rPr>
          <w:rStyle w:val="fontstyle21"/>
          <w:rFonts w:ascii="Times New Roman" w:hAnsi="Times New Roman" w:cs="Times New Roman"/>
        </w:rPr>
        <w:t>les cessions entre associés seuls sont libres.</w:t>
      </w:r>
      <w:r w:rsidRPr="00B57D7B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B57D7B">
        <w:rPr>
          <w:rStyle w:val="fontstyle21"/>
          <w:rFonts w:ascii="Times New Roman" w:hAnsi="Times New Roman" w:cs="Times New Roman"/>
        </w:rPr>
        <w:t>Les autres sont soumises à l’agrément de la majorité en nombre des associés représentant au moins</w:t>
      </w:r>
      <w:r w:rsidRPr="00B57D7B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B57D7B">
        <w:rPr>
          <w:rStyle w:val="fontstyle21"/>
          <w:rFonts w:ascii="Times New Roman" w:hAnsi="Times New Roman" w:cs="Times New Roman"/>
        </w:rPr>
        <w:t>les deux tiers des actions.</w:t>
      </w:r>
      <w:r w:rsidRPr="00B57D7B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B57D7B">
        <w:rPr>
          <w:rStyle w:val="fontstyle21"/>
          <w:rFonts w:ascii="Times New Roman" w:hAnsi="Times New Roman" w:cs="Times New Roman"/>
        </w:rPr>
        <w:t xml:space="preserve">L’exercice social commence le </w:t>
      </w:r>
      <w:r w:rsidRPr="00B57D7B">
        <w:rPr>
          <w:rStyle w:val="fontstyle01"/>
          <w:rFonts w:ascii="Times New Roman" w:hAnsi="Times New Roman" w:cs="Times New Roman"/>
        </w:rPr>
        <w:t xml:space="preserve">PREMIER JANVIER </w:t>
      </w:r>
      <w:r w:rsidRPr="00B57D7B">
        <w:rPr>
          <w:rStyle w:val="fontstyle21"/>
          <w:rFonts w:ascii="Times New Roman" w:hAnsi="Times New Roman" w:cs="Times New Roman"/>
        </w:rPr>
        <w:t xml:space="preserve">et se termine le </w:t>
      </w:r>
      <w:r w:rsidRPr="00B57D7B">
        <w:rPr>
          <w:rStyle w:val="fontstyle01"/>
          <w:rFonts w:ascii="Times New Roman" w:hAnsi="Times New Roman" w:cs="Times New Roman"/>
        </w:rPr>
        <w:t xml:space="preserve">TRENTE ET UN DÉCEMBRE </w:t>
      </w:r>
      <w:r w:rsidRPr="00B57D7B">
        <w:rPr>
          <w:rStyle w:val="fontstyle21"/>
          <w:rFonts w:ascii="Times New Roman" w:hAnsi="Times New Roman" w:cs="Times New Roman"/>
        </w:rPr>
        <w:t>de</w:t>
      </w:r>
      <w:r w:rsidRPr="00B57D7B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B57D7B">
        <w:rPr>
          <w:rStyle w:val="fontstyle21"/>
          <w:rFonts w:ascii="Times New Roman" w:hAnsi="Times New Roman" w:cs="Times New Roman"/>
        </w:rPr>
        <w:t>chaque année.</w:t>
      </w:r>
      <w:r w:rsidRPr="00B57D7B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B57D7B">
        <w:rPr>
          <w:rStyle w:val="fontstyle01"/>
          <w:rFonts w:ascii="Times New Roman" w:hAnsi="Times New Roman" w:cs="Times New Roman"/>
        </w:rPr>
        <w:t xml:space="preserve">Le Président </w:t>
      </w:r>
      <w:r w:rsidRPr="00B57D7B">
        <w:rPr>
          <w:rStyle w:val="fontstyle21"/>
          <w:rFonts w:ascii="Times New Roman" w:hAnsi="Times New Roman" w:cs="Times New Roman"/>
        </w:rPr>
        <w:t>est Monsieur Rudy CANDASSAMY MAIDERY, demeurant à SAINT-PIERRE (RAVINE</w:t>
      </w:r>
      <w:r w:rsidRPr="00B57D7B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B57D7B">
        <w:rPr>
          <w:rStyle w:val="fontstyle21"/>
          <w:rFonts w:ascii="Times New Roman" w:hAnsi="Times New Roman" w:cs="Times New Roman"/>
        </w:rPr>
        <w:t xml:space="preserve">DES CABRIS) (97432) 1 Chemin </w:t>
      </w:r>
      <w:proofErr w:type="spellStart"/>
      <w:r w:rsidRPr="00B57D7B">
        <w:rPr>
          <w:rStyle w:val="fontstyle21"/>
          <w:rFonts w:ascii="Times New Roman" w:hAnsi="Times New Roman" w:cs="Times New Roman"/>
        </w:rPr>
        <w:t>Candassamy</w:t>
      </w:r>
      <w:proofErr w:type="spellEnd"/>
      <w:r w:rsidRPr="00B57D7B">
        <w:rPr>
          <w:rStyle w:val="fontstyle21"/>
          <w:rFonts w:ascii="Times New Roman" w:hAnsi="Times New Roman" w:cs="Times New Roman"/>
        </w:rPr>
        <w:t xml:space="preserve"> Ligne des Bambous.</w:t>
      </w:r>
      <w:r w:rsidRPr="00B57D7B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B57D7B">
        <w:rPr>
          <w:rStyle w:val="fontstyle21"/>
          <w:rFonts w:ascii="Times New Roman" w:hAnsi="Times New Roman" w:cs="Times New Roman"/>
        </w:rPr>
        <w:t>La société sera immatriculée au registre du commerce et des sociétés de MAMOUDZOU.</w:t>
      </w:r>
      <w:r w:rsidRPr="00B57D7B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B57D7B">
        <w:rPr>
          <w:rStyle w:val="fontstyle01"/>
          <w:rFonts w:ascii="Times New Roman" w:hAnsi="Times New Roman" w:cs="Times New Roman"/>
        </w:rPr>
        <w:t>Pour avis</w:t>
      </w:r>
      <w:r w:rsidRPr="00B57D7B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B57D7B">
        <w:rPr>
          <w:rStyle w:val="fontstyle01"/>
          <w:rFonts w:ascii="Times New Roman" w:hAnsi="Times New Roman" w:cs="Times New Roman"/>
        </w:rPr>
        <w:t>Le notaire.</w:t>
      </w:r>
    </w:p>
    <w:sectPr w:rsidR="006E54CC" w:rsidRPr="00B57D7B" w:rsidSect="006E54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7D7B"/>
    <w:rsid w:val="004D5151"/>
    <w:rsid w:val="006E54CC"/>
    <w:rsid w:val="00B57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4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ntstyle01">
    <w:name w:val="fontstyle01"/>
    <w:basedOn w:val="Policepardfaut"/>
    <w:rsid w:val="00B57D7B"/>
    <w:rPr>
      <w:rFonts w:ascii="Arial-BoldMT" w:hAnsi="Arial-BoldMT" w:hint="default"/>
      <w:b/>
      <w:bCs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Policepardfaut"/>
    <w:rsid w:val="00B57D7B"/>
    <w:rPr>
      <w:rFonts w:ascii="ArialMT" w:hAnsi="ArialMT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379</Words>
  <Characters>2086</Characters>
  <Application>Microsoft Office Word</Application>
  <DocSecurity>0</DocSecurity>
  <Lines>17</Lines>
  <Paragraphs>4</Paragraphs>
  <ScaleCrop>false</ScaleCrop>
  <Company/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bruno</cp:lastModifiedBy>
  <cp:revision>1</cp:revision>
  <dcterms:created xsi:type="dcterms:W3CDTF">2022-11-14T09:34:00Z</dcterms:created>
  <dcterms:modified xsi:type="dcterms:W3CDTF">2022-11-14T09:36:00Z</dcterms:modified>
</cp:coreProperties>
</file>