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56" w:rsidRPr="002E0A56" w:rsidRDefault="002E0A56" w:rsidP="002E0A56">
      <w:pPr>
        <w:pStyle w:val="NormalWeb"/>
        <w:shd w:val="clear" w:color="auto" w:fill="FFFFFF"/>
        <w:spacing w:before="0" w:beforeAutospacing="0" w:after="0" w:afterAutospacing="0"/>
        <w:rPr>
          <w:b/>
          <w:color w:val="000000"/>
          <w:spacing w:val="4"/>
        </w:rPr>
      </w:pPr>
      <w:r w:rsidRPr="002E0A56">
        <w:rPr>
          <w:b/>
          <w:color w:val="000000"/>
          <w:spacing w:val="4"/>
        </w:rPr>
        <w:t>AVIS DE CONSTITUTION</w:t>
      </w:r>
    </w:p>
    <w:p w:rsidR="002E0A56" w:rsidRDefault="002E0A56" w:rsidP="002E0A56">
      <w:pPr>
        <w:pStyle w:val="NormalWeb"/>
        <w:shd w:val="clear" w:color="auto" w:fill="FFFFFF"/>
        <w:spacing w:before="0" w:beforeAutospacing="0" w:after="0" w:afterAutospacing="0"/>
        <w:rPr>
          <w:color w:val="000000"/>
          <w:spacing w:val="4"/>
          <w:sz w:val="18"/>
          <w:szCs w:val="18"/>
        </w:rPr>
      </w:pPr>
    </w:p>
    <w:p w:rsidR="002E0A56" w:rsidRPr="002E0A56" w:rsidRDefault="002E0A56" w:rsidP="002E0A56">
      <w:pPr>
        <w:pStyle w:val="NormalWeb"/>
        <w:shd w:val="clear" w:color="auto" w:fill="FFFFFF"/>
        <w:spacing w:before="0" w:beforeAutospacing="0" w:after="0" w:afterAutospacing="0"/>
        <w:rPr>
          <w:color w:val="000000"/>
          <w:sz w:val="18"/>
          <w:szCs w:val="18"/>
        </w:rPr>
      </w:pPr>
      <w:r w:rsidRPr="002E0A56">
        <w:rPr>
          <w:color w:val="000000"/>
          <w:spacing w:val="4"/>
          <w:sz w:val="18"/>
          <w:szCs w:val="18"/>
        </w:rPr>
        <w:t>Par acte SSP en date du 14/11/2022, il a été constituée une SARL dénommée :</w:t>
      </w:r>
      <w:r>
        <w:rPr>
          <w:color w:val="000000"/>
          <w:sz w:val="18"/>
          <w:szCs w:val="18"/>
        </w:rPr>
        <w:t xml:space="preserve"> </w:t>
      </w:r>
      <w:r w:rsidRPr="002E0A56">
        <w:rPr>
          <w:rStyle w:val="lev"/>
          <w:caps/>
          <w:spacing w:val="4"/>
          <w:sz w:val="18"/>
          <w:szCs w:val="18"/>
        </w:rPr>
        <w:t>DESALTIS-OI</w:t>
      </w:r>
      <w:r w:rsidRPr="002E0A56">
        <w:rPr>
          <w:color w:val="000000"/>
          <w:spacing w:val="4"/>
          <w:sz w:val="18"/>
          <w:szCs w:val="18"/>
        </w:rPr>
        <w:br/>
      </w:r>
      <w:r w:rsidRPr="002E0A56">
        <w:rPr>
          <w:rStyle w:val="lev"/>
          <w:caps/>
          <w:spacing w:val="4"/>
          <w:sz w:val="18"/>
          <w:szCs w:val="18"/>
        </w:rPr>
        <w:t>SIÈGE SOCIAL</w:t>
      </w:r>
      <w:r w:rsidRPr="002E0A56">
        <w:rPr>
          <w:color w:val="000000"/>
          <w:spacing w:val="4"/>
          <w:sz w:val="18"/>
          <w:szCs w:val="18"/>
        </w:rPr>
        <w:t xml:space="preserve">: APT16 Résidence </w:t>
      </w:r>
      <w:proofErr w:type="spellStart"/>
      <w:r w:rsidRPr="002E0A56">
        <w:rPr>
          <w:color w:val="000000"/>
          <w:spacing w:val="4"/>
          <w:sz w:val="18"/>
          <w:szCs w:val="18"/>
        </w:rPr>
        <w:t>Maneck</w:t>
      </w:r>
      <w:proofErr w:type="spellEnd"/>
      <w:r w:rsidRPr="002E0A56">
        <w:rPr>
          <w:color w:val="000000"/>
          <w:spacing w:val="4"/>
          <w:sz w:val="18"/>
          <w:szCs w:val="18"/>
        </w:rPr>
        <w:t xml:space="preserve"> Lotissement les Hauts Vallons 97600 </w:t>
      </w:r>
      <w:proofErr w:type="spellStart"/>
      <w:r w:rsidRPr="002E0A56">
        <w:rPr>
          <w:color w:val="000000"/>
          <w:spacing w:val="4"/>
          <w:sz w:val="18"/>
          <w:szCs w:val="18"/>
        </w:rPr>
        <w:t>Majicavo</w:t>
      </w:r>
      <w:proofErr w:type="spellEnd"/>
      <w:r w:rsidRPr="002E0A56">
        <w:rPr>
          <w:color w:val="000000"/>
          <w:spacing w:val="4"/>
          <w:sz w:val="18"/>
          <w:szCs w:val="18"/>
        </w:rPr>
        <w:t xml:space="preserve"> </w:t>
      </w:r>
      <w:proofErr w:type="spellStart"/>
      <w:r w:rsidRPr="002E0A56">
        <w:rPr>
          <w:color w:val="000000"/>
          <w:spacing w:val="4"/>
          <w:sz w:val="18"/>
          <w:szCs w:val="18"/>
        </w:rPr>
        <w:t>Lamir</w:t>
      </w:r>
      <w:proofErr w:type="spellEnd"/>
      <w:r w:rsidRPr="002E0A56">
        <w:rPr>
          <w:color w:val="000000"/>
          <w:spacing w:val="4"/>
          <w:sz w:val="18"/>
          <w:szCs w:val="18"/>
        </w:rPr>
        <w:t xml:space="preserve"> </w:t>
      </w:r>
      <w:proofErr w:type="spellStart"/>
      <w:r w:rsidRPr="002E0A56">
        <w:rPr>
          <w:color w:val="000000"/>
          <w:spacing w:val="4"/>
          <w:sz w:val="18"/>
          <w:szCs w:val="18"/>
        </w:rPr>
        <w:t>Koungou</w:t>
      </w:r>
      <w:proofErr w:type="spellEnd"/>
      <w:r w:rsidRPr="002E0A56">
        <w:rPr>
          <w:color w:val="000000"/>
          <w:spacing w:val="4"/>
          <w:sz w:val="18"/>
          <w:szCs w:val="18"/>
        </w:rPr>
        <w:br/>
      </w:r>
      <w:r w:rsidRPr="002E0A56">
        <w:rPr>
          <w:rStyle w:val="lev"/>
          <w:caps/>
          <w:spacing w:val="4"/>
          <w:sz w:val="18"/>
          <w:szCs w:val="18"/>
        </w:rPr>
        <w:t>CAPITAL</w:t>
      </w:r>
      <w:r w:rsidRPr="002E0A56">
        <w:rPr>
          <w:color w:val="000000"/>
          <w:spacing w:val="4"/>
          <w:sz w:val="18"/>
          <w:szCs w:val="18"/>
        </w:rPr>
        <w:t>: 2000 €</w:t>
      </w:r>
      <w:r w:rsidRPr="002E0A56">
        <w:rPr>
          <w:color w:val="000000"/>
          <w:spacing w:val="4"/>
          <w:sz w:val="18"/>
          <w:szCs w:val="18"/>
        </w:rPr>
        <w:br/>
      </w:r>
      <w:r w:rsidRPr="002E0A56">
        <w:rPr>
          <w:rStyle w:val="lev"/>
          <w:caps/>
          <w:spacing w:val="4"/>
          <w:sz w:val="18"/>
          <w:szCs w:val="18"/>
        </w:rPr>
        <w:t>OBJET</w:t>
      </w:r>
      <w:r w:rsidRPr="002E0A56">
        <w:rPr>
          <w:i/>
          <w:iCs/>
          <w:color w:val="000000"/>
          <w:spacing w:val="4"/>
          <w:sz w:val="18"/>
          <w:szCs w:val="18"/>
        </w:rPr>
        <w:t>: activités de conseil dans le domaine de l’eau potable et industrielle, incluant dessalement d’eau de mer, conception d’usine de dessalement d’eau de mer et de traitement d’eau, développement et gestion de projets de production d’eau, optimisation et dépannage d’unité de production d’eau, formation aux techniques de dessalement, expertise technique</w:t>
      </w:r>
      <w:r w:rsidRPr="002E0A56">
        <w:rPr>
          <w:color w:val="000000"/>
          <w:spacing w:val="4"/>
          <w:sz w:val="18"/>
          <w:szCs w:val="18"/>
        </w:rPr>
        <w:t>.</w:t>
      </w:r>
      <w:r w:rsidRPr="002E0A56">
        <w:rPr>
          <w:color w:val="000000"/>
          <w:spacing w:val="4"/>
          <w:sz w:val="18"/>
          <w:szCs w:val="18"/>
        </w:rPr>
        <w:br/>
      </w:r>
      <w:r w:rsidRPr="002E0A56">
        <w:rPr>
          <w:rStyle w:val="lev"/>
          <w:caps/>
          <w:spacing w:val="4"/>
          <w:sz w:val="18"/>
          <w:szCs w:val="18"/>
        </w:rPr>
        <w:t>GÉRANCE</w:t>
      </w:r>
      <w:r w:rsidRPr="002E0A56">
        <w:rPr>
          <w:color w:val="000000"/>
          <w:spacing w:val="4"/>
          <w:sz w:val="18"/>
          <w:szCs w:val="18"/>
        </w:rPr>
        <w:t xml:space="preserve">: M. MORILLON MICHEL demeurant APT16 Résidence </w:t>
      </w:r>
      <w:proofErr w:type="spellStart"/>
      <w:r w:rsidRPr="002E0A56">
        <w:rPr>
          <w:color w:val="000000"/>
          <w:spacing w:val="4"/>
          <w:sz w:val="18"/>
          <w:szCs w:val="18"/>
        </w:rPr>
        <w:t>Maneck</w:t>
      </w:r>
      <w:proofErr w:type="spellEnd"/>
      <w:r w:rsidRPr="002E0A56">
        <w:rPr>
          <w:color w:val="000000"/>
          <w:spacing w:val="4"/>
          <w:sz w:val="18"/>
          <w:szCs w:val="18"/>
        </w:rPr>
        <w:t xml:space="preserve"> Lotissement les Hauts Vallons 97600 </w:t>
      </w:r>
      <w:proofErr w:type="spellStart"/>
      <w:r w:rsidRPr="002E0A56">
        <w:rPr>
          <w:color w:val="000000"/>
          <w:spacing w:val="4"/>
          <w:sz w:val="18"/>
          <w:szCs w:val="18"/>
        </w:rPr>
        <w:t>Majicavo</w:t>
      </w:r>
      <w:proofErr w:type="spellEnd"/>
      <w:r w:rsidRPr="002E0A56">
        <w:rPr>
          <w:color w:val="000000"/>
          <w:spacing w:val="4"/>
          <w:sz w:val="18"/>
          <w:szCs w:val="18"/>
        </w:rPr>
        <w:t xml:space="preserve"> </w:t>
      </w:r>
      <w:proofErr w:type="spellStart"/>
      <w:r w:rsidRPr="002E0A56">
        <w:rPr>
          <w:color w:val="000000"/>
          <w:spacing w:val="4"/>
          <w:sz w:val="18"/>
          <w:szCs w:val="18"/>
        </w:rPr>
        <w:t>Lamir</w:t>
      </w:r>
      <w:proofErr w:type="spellEnd"/>
      <w:r w:rsidRPr="002E0A56">
        <w:rPr>
          <w:color w:val="000000"/>
          <w:spacing w:val="4"/>
          <w:sz w:val="18"/>
          <w:szCs w:val="18"/>
        </w:rPr>
        <w:t xml:space="preserve"> </w:t>
      </w:r>
      <w:proofErr w:type="spellStart"/>
      <w:r w:rsidRPr="002E0A56">
        <w:rPr>
          <w:color w:val="000000"/>
          <w:spacing w:val="4"/>
          <w:sz w:val="18"/>
          <w:szCs w:val="18"/>
        </w:rPr>
        <w:t>Koungou</w:t>
      </w:r>
      <w:proofErr w:type="spellEnd"/>
      <w:r w:rsidRPr="002E0A56">
        <w:rPr>
          <w:color w:val="000000"/>
          <w:spacing w:val="4"/>
          <w:sz w:val="18"/>
          <w:szCs w:val="18"/>
        </w:rPr>
        <w:br/>
      </w:r>
      <w:r w:rsidRPr="002E0A56">
        <w:rPr>
          <w:rStyle w:val="lev"/>
          <w:caps/>
          <w:spacing w:val="4"/>
          <w:sz w:val="18"/>
          <w:szCs w:val="18"/>
        </w:rPr>
        <w:t>DURÉE</w:t>
      </w:r>
      <w:r w:rsidRPr="002E0A56">
        <w:rPr>
          <w:color w:val="000000"/>
          <w:spacing w:val="4"/>
          <w:sz w:val="18"/>
          <w:szCs w:val="18"/>
        </w:rPr>
        <w:t>: 99 ans à compter de son immatriculation au RCS de Mamoudzou</w:t>
      </w:r>
    </w:p>
    <w:p w:rsidR="006E54CC" w:rsidRPr="002E0A56" w:rsidRDefault="006E54CC" w:rsidP="002E0A56">
      <w:pPr>
        <w:rPr>
          <w:rFonts w:ascii="Times New Roman" w:hAnsi="Times New Roman" w:cs="Times New Roman"/>
          <w:sz w:val="18"/>
          <w:szCs w:val="18"/>
        </w:rPr>
      </w:pPr>
    </w:p>
    <w:sectPr w:rsidR="006E54CC" w:rsidRPr="002E0A56" w:rsidSect="006E5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0E06"/>
    <w:rsid w:val="00091632"/>
    <w:rsid w:val="002015EF"/>
    <w:rsid w:val="002E0A56"/>
    <w:rsid w:val="0060231A"/>
    <w:rsid w:val="006E54CC"/>
    <w:rsid w:val="007D6B5B"/>
    <w:rsid w:val="00B12355"/>
    <w:rsid w:val="00D43F9A"/>
    <w:rsid w:val="00D70508"/>
    <w:rsid w:val="00E50E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2015EF"/>
    <w:rPr>
      <w:rFonts w:ascii="Helvetica" w:hAnsi="Helvetica" w:hint="default"/>
      <w:b w:val="0"/>
      <w:bCs w:val="0"/>
      <w:i w:val="0"/>
      <w:iCs w:val="0"/>
      <w:color w:val="CCCCCC"/>
      <w:sz w:val="18"/>
      <w:szCs w:val="18"/>
    </w:rPr>
  </w:style>
  <w:style w:type="character" w:customStyle="1" w:styleId="fontstyle21">
    <w:name w:val="fontstyle21"/>
    <w:basedOn w:val="Policepardfaut"/>
    <w:rsid w:val="002015EF"/>
    <w:rPr>
      <w:rFonts w:ascii="Helvetica-Bold" w:hAnsi="Helvetica-Bold" w:hint="default"/>
      <w:b/>
      <w:bCs/>
      <w:i w:val="0"/>
      <w:iCs w:val="0"/>
      <w:color w:val="000000"/>
      <w:sz w:val="18"/>
      <w:szCs w:val="18"/>
    </w:rPr>
  </w:style>
  <w:style w:type="paragraph" w:styleId="NormalWeb">
    <w:name w:val="Normal (Web)"/>
    <w:basedOn w:val="Normal"/>
    <w:uiPriority w:val="99"/>
    <w:semiHidden/>
    <w:unhideWhenUsed/>
    <w:rsid w:val="002E0A56"/>
    <w:pPr>
      <w:spacing w:before="100" w:before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0A56"/>
    <w:rPr>
      <w:b/>
      <w:bCs/>
    </w:rPr>
  </w:style>
</w:styles>
</file>

<file path=word/webSettings.xml><?xml version="1.0" encoding="utf-8"?>
<w:webSettings xmlns:r="http://schemas.openxmlformats.org/officeDocument/2006/relationships" xmlns:w="http://schemas.openxmlformats.org/wordprocessingml/2006/main">
  <w:divs>
    <w:div w:id="20428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1</Pages>
  <Words>118</Words>
  <Characters>650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2022-11-23T16:00:00Z</dcterms:created>
  <dcterms:modified xsi:type="dcterms:W3CDTF">2022-11-23T16:00:00Z</dcterms:modified>
</cp:coreProperties>
</file>